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18B" w:rsidRPr="0003718B" w:rsidRDefault="0003718B" w:rsidP="0003718B">
      <w:pPr>
        <w:spacing w:after="0"/>
        <w:jc w:val="both"/>
        <w:rPr>
          <w:rFonts w:ascii="Times New Roman" w:hAnsi="Times New Roman" w:cs="Times New Roman"/>
          <w:b/>
          <w:sz w:val="24"/>
          <w:szCs w:val="24"/>
          <w:lang w:val="en-US"/>
        </w:rPr>
      </w:pPr>
      <w:r w:rsidRPr="0003718B">
        <w:rPr>
          <w:rFonts w:ascii="Times New Roman" w:hAnsi="Times New Roman" w:cs="Times New Roman"/>
          <w:b/>
          <w:sz w:val="24"/>
          <w:szCs w:val="24"/>
          <w:lang w:val="en-US"/>
        </w:rPr>
        <w:t xml:space="preserve">Wong N.D. Evidence based cardiovascular risk assessment </w:t>
      </w:r>
    </w:p>
    <w:p w:rsidR="0003718B" w:rsidRPr="0003718B" w:rsidRDefault="0003718B" w:rsidP="0003718B">
      <w:pPr>
        <w:spacing w:after="0"/>
        <w:jc w:val="both"/>
        <w:rPr>
          <w:rFonts w:ascii="Times New Roman" w:hAnsi="Times New Roman" w:cs="Times New Roman"/>
          <w:sz w:val="24"/>
          <w:szCs w:val="24"/>
          <w:lang w:val="en-US"/>
        </w:rPr>
      </w:pPr>
      <w:r w:rsidRPr="0003718B">
        <w:rPr>
          <w:rFonts w:ascii="Times New Roman" w:hAnsi="Times New Roman" w:cs="Times New Roman"/>
          <w:sz w:val="24"/>
          <w:szCs w:val="24"/>
          <w:lang w:val="en-US"/>
        </w:rPr>
        <w:t>International Heart and Vascular Disease Journal. 2013; 1: 10-18</w:t>
      </w:r>
    </w:p>
    <w:p w:rsidR="0003718B" w:rsidRDefault="0003718B" w:rsidP="0003718B">
      <w:pPr>
        <w:spacing w:after="0"/>
        <w:jc w:val="both"/>
        <w:rPr>
          <w:rFonts w:ascii="Times New Roman" w:hAnsi="Times New Roman" w:cs="Times New Roman"/>
          <w:b/>
          <w:bCs/>
          <w:sz w:val="24"/>
          <w:szCs w:val="24"/>
          <w:lang w:val="en-US"/>
        </w:rPr>
      </w:pPr>
    </w:p>
    <w:p w:rsidR="0003718B" w:rsidRPr="0003718B" w:rsidRDefault="0003718B" w:rsidP="0003718B">
      <w:pPr>
        <w:spacing w:after="0"/>
        <w:jc w:val="both"/>
        <w:rPr>
          <w:rFonts w:ascii="Times New Roman" w:hAnsi="Times New Roman" w:cs="Times New Roman"/>
          <w:b/>
          <w:bCs/>
          <w:sz w:val="24"/>
          <w:szCs w:val="24"/>
          <w:lang w:val="en-US"/>
        </w:rPr>
      </w:pPr>
      <w:r w:rsidRPr="0003718B">
        <w:rPr>
          <w:rFonts w:ascii="Times New Roman" w:hAnsi="Times New Roman" w:cs="Times New Roman"/>
          <w:b/>
          <w:bCs/>
          <w:sz w:val="24"/>
          <w:szCs w:val="24"/>
          <w:lang w:val="en-US"/>
        </w:rPr>
        <w:t>Summary</w:t>
      </w:r>
    </w:p>
    <w:p w:rsidR="0003718B" w:rsidRPr="0003718B" w:rsidRDefault="0003718B" w:rsidP="0003718B">
      <w:pPr>
        <w:spacing w:after="0"/>
        <w:jc w:val="both"/>
        <w:rPr>
          <w:rFonts w:ascii="Times New Roman" w:hAnsi="Times New Roman" w:cs="Times New Roman"/>
          <w:sz w:val="24"/>
          <w:szCs w:val="24"/>
          <w:lang w:val="en-US"/>
        </w:rPr>
      </w:pPr>
      <w:r w:rsidRPr="0003718B">
        <w:rPr>
          <w:rFonts w:ascii="Times New Roman" w:hAnsi="Times New Roman" w:cs="Times New Roman"/>
          <w:sz w:val="24"/>
          <w:szCs w:val="24"/>
          <w:lang w:val="en-US"/>
        </w:rPr>
        <w:t>In order to best identify persons at risk for cardiovascular disease (CVD), it is important to understand the guide-lines for CVD risk assessment and evidence-based methods for evaluation of risk in asymptomatic individuals. In this report, we will 1) review the role and limitations of global risk assessment, 2) review the evidence and recommendations for biomarkers in CVD risk assessment, and 3) review the evidence and recommendations for subclinical disease evaluation / imaging in CVD risk assessment.</w:t>
      </w:r>
    </w:p>
    <w:p w:rsidR="0003718B" w:rsidRPr="0003718B" w:rsidRDefault="0003718B" w:rsidP="0003718B">
      <w:pPr>
        <w:spacing w:after="0"/>
        <w:jc w:val="both"/>
        <w:rPr>
          <w:rFonts w:ascii="Times New Roman" w:hAnsi="Times New Roman" w:cs="Times New Roman"/>
          <w:sz w:val="24"/>
          <w:szCs w:val="24"/>
          <w:lang w:val="en-US"/>
        </w:rPr>
      </w:pPr>
      <w:r w:rsidRPr="0003718B">
        <w:rPr>
          <w:rFonts w:ascii="Times New Roman" w:hAnsi="Times New Roman" w:cs="Times New Roman"/>
          <w:b/>
          <w:bCs/>
          <w:sz w:val="24"/>
          <w:szCs w:val="24"/>
          <w:lang w:val="en-US"/>
        </w:rPr>
        <w:t>Keywords</w:t>
      </w:r>
    </w:p>
    <w:p w:rsidR="0003718B" w:rsidRPr="0003718B" w:rsidRDefault="0003718B" w:rsidP="0003718B">
      <w:pPr>
        <w:spacing w:after="0"/>
        <w:jc w:val="both"/>
        <w:rPr>
          <w:rFonts w:ascii="Times New Roman" w:hAnsi="Times New Roman" w:cs="Times New Roman"/>
          <w:sz w:val="24"/>
          <w:szCs w:val="24"/>
          <w:lang w:val="en-US"/>
        </w:rPr>
      </w:pPr>
      <w:r w:rsidRPr="0003718B">
        <w:rPr>
          <w:rFonts w:ascii="Times New Roman" w:hAnsi="Times New Roman" w:cs="Times New Roman"/>
          <w:sz w:val="24"/>
          <w:szCs w:val="24"/>
          <w:lang w:val="en-US"/>
        </w:rPr>
        <w:t>Screening, atherosclerosis, prevention, risk assessment</w:t>
      </w:r>
    </w:p>
    <w:p w:rsidR="005B1A60" w:rsidRDefault="005B1A60">
      <w:pPr>
        <w:rPr>
          <w:lang w:val="en-US"/>
        </w:rPr>
      </w:pPr>
    </w:p>
    <w:p w:rsidR="008F3F6A" w:rsidRDefault="008F3F6A" w:rsidP="00D71872">
      <w:pPr>
        <w:pStyle w:val="H1"/>
        <w:spacing w:after="0"/>
        <w:rPr>
          <w:rFonts w:ascii="Times New Roman" w:hAnsi="Times New Roman" w:cs="Times New Roman"/>
          <w:sz w:val="24"/>
          <w:szCs w:val="24"/>
        </w:rPr>
      </w:pPr>
    </w:p>
    <w:p w:rsidR="00D71872" w:rsidRPr="00D71872" w:rsidRDefault="00D71872" w:rsidP="00D71872">
      <w:pPr>
        <w:pStyle w:val="H1"/>
        <w:spacing w:after="0"/>
        <w:rPr>
          <w:rFonts w:ascii="Times New Roman" w:hAnsi="Times New Roman" w:cs="Times New Roman"/>
          <w:sz w:val="24"/>
          <w:szCs w:val="24"/>
        </w:rPr>
      </w:pPr>
      <w:r w:rsidRPr="00D71872">
        <w:rPr>
          <w:rFonts w:ascii="Times New Roman" w:hAnsi="Times New Roman" w:cs="Times New Roman"/>
          <w:sz w:val="24"/>
          <w:szCs w:val="24"/>
        </w:rPr>
        <w:t xml:space="preserve">Williams R.J.C. Heart rate and nicotine: a chronic problem </w:t>
      </w:r>
    </w:p>
    <w:p w:rsidR="00D71872" w:rsidRPr="00D71872" w:rsidRDefault="00D71872" w:rsidP="00D71872">
      <w:pPr>
        <w:pStyle w:val="H1"/>
        <w:spacing w:after="0"/>
        <w:rPr>
          <w:rFonts w:ascii="Times New Roman" w:hAnsi="Times New Roman" w:cs="Times New Roman"/>
          <w:b w:val="0"/>
          <w:sz w:val="24"/>
          <w:szCs w:val="24"/>
        </w:rPr>
      </w:pPr>
      <w:r w:rsidRPr="00D71872">
        <w:rPr>
          <w:rFonts w:ascii="Times New Roman" w:hAnsi="Times New Roman" w:cs="Times New Roman"/>
          <w:b w:val="0"/>
          <w:sz w:val="24"/>
          <w:szCs w:val="24"/>
        </w:rPr>
        <w:t>International Heart and Vascular Disease Journal. 2013; 1: 18-25</w:t>
      </w:r>
    </w:p>
    <w:p w:rsidR="00D71872" w:rsidRDefault="00D71872" w:rsidP="00D71872">
      <w:pPr>
        <w:pStyle w:val="H1"/>
        <w:spacing w:after="0"/>
        <w:rPr>
          <w:rFonts w:ascii="Times New Roman" w:hAnsi="Times New Roman" w:cs="Times New Roman"/>
          <w:sz w:val="24"/>
          <w:szCs w:val="24"/>
        </w:rPr>
      </w:pPr>
    </w:p>
    <w:p w:rsidR="00D71872" w:rsidRPr="00D71872" w:rsidRDefault="00D71872" w:rsidP="00D71872">
      <w:pPr>
        <w:pStyle w:val="H1"/>
        <w:spacing w:after="0"/>
        <w:rPr>
          <w:rFonts w:ascii="Times New Roman" w:hAnsi="Times New Roman" w:cs="Times New Roman"/>
          <w:sz w:val="24"/>
          <w:szCs w:val="24"/>
        </w:rPr>
      </w:pPr>
      <w:r w:rsidRPr="00D71872">
        <w:rPr>
          <w:rFonts w:ascii="Times New Roman" w:hAnsi="Times New Roman" w:cs="Times New Roman"/>
          <w:sz w:val="24"/>
          <w:szCs w:val="24"/>
        </w:rPr>
        <w:t>Summary</w:t>
      </w:r>
    </w:p>
    <w:p w:rsidR="00D71872" w:rsidRPr="00D71872" w:rsidRDefault="00D71872" w:rsidP="00D71872">
      <w:pPr>
        <w:spacing w:after="0"/>
        <w:rPr>
          <w:rFonts w:ascii="Times New Roman" w:hAnsi="Times New Roman" w:cs="Times New Roman"/>
          <w:sz w:val="24"/>
          <w:szCs w:val="24"/>
          <w:lang w:val="en-US"/>
        </w:rPr>
      </w:pPr>
      <w:r w:rsidRPr="00D71872">
        <w:rPr>
          <w:rFonts w:ascii="Times New Roman" w:hAnsi="Times New Roman" w:cs="Times New Roman"/>
          <w:sz w:val="24"/>
          <w:szCs w:val="24"/>
          <w:lang w:val="en-US"/>
        </w:rPr>
        <w:t xml:space="preserve">Elevated resting heart rate is an independent risk factor for developing cardiovascular disease and increases the risk of adverse outcomes in patients with established cardiovascular disease. Heart rate elevated over time is particularly deleterious to health. Tobacco use has been widely reported to affect heart rate, due principally to the acute positive </w:t>
      </w:r>
      <w:proofErr w:type="spellStart"/>
      <w:r w:rsidRPr="00D71872">
        <w:rPr>
          <w:rFonts w:ascii="Times New Roman" w:hAnsi="Times New Roman" w:cs="Times New Roman"/>
          <w:sz w:val="24"/>
          <w:szCs w:val="24"/>
          <w:lang w:val="en-US"/>
        </w:rPr>
        <w:t>chronotropic</w:t>
      </w:r>
      <w:proofErr w:type="spellEnd"/>
      <w:r w:rsidRPr="00D71872">
        <w:rPr>
          <w:rFonts w:ascii="Times New Roman" w:hAnsi="Times New Roman" w:cs="Times New Roman"/>
          <w:sz w:val="24"/>
          <w:szCs w:val="24"/>
          <w:lang w:val="en-US"/>
        </w:rPr>
        <w:t xml:space="preserve"> effect of its key component, nicotine. This review explores the proposition that chronic nicotine consumption equates to chronic elevated heart rate.</w:t>
      </w:r>
    </w:p>
    <w:p w:rsidR="00D71872" w:rsidRPr="00D71872" w:rsidRDefault="00D71872" w:rsidP="00D71872">
      <w:pPr>
        <w:pStyle w:val="H1"/>
        <w:spacing w:after="0"/>
        <w:rPr>
          <w:rFonts w:ascii="Times New Roman" w:hAnsi="Times New Roman" w:cs="Times New Roman"/>
          <w:sz w:val="24"/>
          <w:szCs w:val="24"/>
        </w:rPr>
      </w:pPr>
      <w:r w:rsidRPr="00D71872">
        <w:rPr>
          <w:rFonts w:ascii="Times New Roman" w:hAnsi="Times New Roman" w:cs="Times New Roman"/>
          <w:sz w:val="24"/>
          <w:szCs w:val="24"/>
        </w:rPr>
        <w:t>Keywords</w:t>
      </w:r>
    </w:p>
    <w:p w:rsidR="00D71872" w:rsidRDefault="00D71872" w:rsidP="00D71872">
      <w:pPr>
        <w:spacing w:after="0"/>
        <w:rPr>
          <w:rFonts w:ascii="Times New Roman" w:hAnsi="Times New Roman" w:cs="Times New Roman"/>
          <w:sz w:val="24"/>
          <w:szCs w:val="24"/>
          <w:lang w:val="en-US"/>
        </w:rPr>
      </w:pPr>
      <w:r w:rsidRPr="00D71872">
        <w:rPr>
          <w:rFonts w:ascii="Times New Roman" w:hAnsi="Times New Roman" w:cs="Times New Roman"/>
          <w:sz w:val="24"/>
          <w:szCs w:val="24"/>
          <w:lang w:val="en-US"/>
        </w:rPr>
        <w:t>Heart rate, nicotine, tobacco, smoking, electronic cigarettes, smokeless cigarettes</w:t>
      </w:r>
    </w:p>
    <w:p w:rsidR="008F3F6A" w:rsidRDefault="008F3F6A" w:rsidP="00D71872">
      <w:pPr>
        <w:spacing w:after="0"/>
        <w:rPr>
          <w:rFonts w:ascii="Times New Roman" w:hAnsi="Times New Roman" w:cs="Times New Roman"/>
          <w:sz w:val="24"/>
          <w:szCs w:val="24"/>
          <w:lang w:val="en-US"/>
        </w:rPr>
      </w:pPr>
    </w:p>
    <w:p w:rsidR="008F3F6A" w:rsidRDefault="008F3F6A" w:rsidP="00D71872">
      <w:pPr>
        <w:spacing w:after="0"/>
        <w:rPr>
          <w:rFonts w:ascii="Times New Roman" w:hAnsi="Times New Roman" w:cs="Times New Roman"/>
          <w:sz w:val="24"/>
          <w:szCs w:val="24"/>
          <w:lang w:val="en-US"/>
        </w:rPr>
      </w:pPr>
    </w:p>
    <w:p w:rsidR="008F3F6A" w:rsidRPr="008F3F6A" w:rsidRDefault="008F3F6A" w:rsidP="008F3F6A">
      <w:pPr>
        <w:pStyle w:val="H1"/>
        <w:spacing w:after="0"/>
        <w:jc w:val="both"/>
        <w:rPr>
          <w:rFonts w:ascii="Times New Roman" w:hAnsi="Times New Roman" w:cs="Times New Roman"/>
          <w:sz w:val="24"/>
          <w:szCs w:val="24"/>
        </w:rPr>
      </w:pPr>
      <w:proofErr w:type="spellStart"/>
      <w:r w:rsidRPr="008F3F6A">
        <w:rPr>
          <w:rFonts w:ascii="Times New Roman" w:hAnsi="Times New Roman" w:cs="Times New Roman"/>
          <w:sz w:val="24"/>
          <w:szCs w:val="24"/>
        </w:rPr>
        <w:t>Mamedov</w:t>
      </w:r>
      <w:proofErr w:type="spellEnd"/>
      <w:r w:rsidRPr="008F3F6A">
        <w:rPr>
          <w:rFonts w:ascii="Times New Roman" w:hAnsi="Times New Roman" w:cs="Times New Roman"/>
          <w:sz w:val="24"/>
          <w:szCs w:val="24"/>
        </w:rPr>
        <w:t xml:space="preserve"> M.N., </w:t>
      </w:r>
      <w:proofErr w:type="spellStart"/>
      <w:r w:rsidRPr="008F3F6A">
        <w:rPr>
          <w:rFonts w:ascii="Times New Roman" w:hAnsi="Times New Roman" w:cs="Times New Roman"/>
          <w:sz w:val="24"/>
          <w:szCs w:val="24"/>
        </w:rPr>
        <w:t>Yevdokimova</w:t>
      </w:r>
      <w:proofErr w:type="spellEnd"/>
      <w:r w:rsidRPr="008F3F6A">
        <w:rPr>
          <w:rFonts w:ascii="Times New Roman" w:hAnsi="Times New Roman" w:cs="Times New Roman"/>
          <w:sz w:val="24"/>
          <w:szCs w:val="24"/>
        </w:rPr>
        <w:t xml:space="preserve"> A.A., </w:t>
      </w:r>
      <w:proofErr w:type="spellStart"/>
      <w:r w:rsidRPr="008F3F6A">
        <w:rPr>
          <w:rFonts w:ascii="Times New Roman" w:hAnsi="Times New Roman" w:cs="Times New Roman"/>
          <w:sz w:val="24"/>
          <w:szCs w:val="24"/>
        </w:rPr>
        <w:t>Tokareva</w:t>
      </w:r>
      <w:proofErr w:type="spellEnd"/>
      <w:r w:rsidRPr="008F3F6A">
        <w:rPr>
          <w:rFonts w:ascii="Times New Roman" w:hAnsi="Times New Roman" w:cs="Times New Roman"/>
          <w:sz w:val="24"/>
          <w:szCs w:val="24"/>
        </w:rPr>
        <w:t xml:space="preserve"> Z.N., </w:t>
      </w:r>
      <w:proofErr w:type="spellStart"/>
      <w:r w:rsidRPr="008F3F6A">
        <w:rPr>
          <w:rFonts w:ascii="Times New Roman" w:hAnsi="Times New Roman" w:cs="Times New Roman"/>
          <w:sz w:val="24"/>
          <w:szCs w:val="24"/>
        </w:rPr>
        <w:t>Shalnova</w:t>
      </w:r>
      <w:proofErr w:type="spellEnd"/>
      <w:r w:rsidRPr="008F3F6A">
        <w:rPr>
          <w:rFonts w:ascii="Times New Roman" w:hAnsi="Times New Roman" w:cs="Times New Roman"/>
          <w:sz w:val="24"/>
          <w:szCs w:val="24"/>
        </w:rPr>
        <w:t xml:space="preserve"> S.A., </w:t>
      </w:r>
      <w:proofErr w:type="spellStart"/>
      <w:r w:rsidRPr="008F3F6A">
        <w:rPr>
          <w:rFonts w:ascii="Times New Roman" w:hAnsi="Times New Roman" w:cs="Times New Roman"/>
          <w:sz w:val="24"/>
          <w:szCs w:val="24"/>
        </w:rPr>
        <w:t>Deev</w:t>
      </w:r>
      <w:proofErr w:type="spellEnd"/>
      <w:r w:rsidRPr="008F3F6A">
        <w:rPr>
          <w:rFonts w:ascii="Times New Roman" w:hAnsi="Times New Roman" w:cs="Times New Roman"/>
          <w:sz w:val="24"/>
          <w:szCs w:val="24"/>
        </w:rPr>
        <w:t xml:space="preserve"> A.D., </w:t>
      </w:r>
      <w:proofErr w:type="spellStart"/>
      <w:r w:rsidRPr="008F3F6A">
        <w:rPr>
          <w:rFonts w:ascii="Times New Roman" w:hAnsi="Times New Roman" w:cs="Times New Roman"/>
          <w:sz w:val="24"/>
          <w:szCs w:val="24"/>
        </w:rPr>
        <w:t>Oganov</w:t>
      </w:r>
      <w:proofErr w:type="spellEnd"/>
      <w:r w:rsidRPr="008F3F6A">
        <w:rPr>
          <w:rFonts w:ascii="Times New Roman" w:hAnsi="Times New Roman" w:cs="Times New Roman"/>
          <w:sz w:val="24"/>
          <w:szCs w:val="24"/>
        </w:rPr>
        <w:t xml:space="preserve"> R.G. Prevalence of cardiovascular risk factors in a random sample of Russian men and women</w:t>
      </w:r>
    </w:p>
    <w:p w:rsidR="008F3F6A" w:rsidRPr="008F3F6A" w:rsidRDefault="008F3F6A" w:rsidP="008F3F6A">
      <w:pPr>
        <w:pStyle w:val="H1"/>
        <w:spacing w:after="0"/>
        <w:jc w:val="both"/>
        <w:rPr>
          <w:rFonts w:ascii="Times New Roman" w:hAnsi="Times New Roman" w:cs="Times New Roman"/>
          <w:b w:val="0"/>
          <w:sz w:val="24"/>
          <w:szCs w:val="24"/>
        </w:rPr>
      </w:pPr>
      <w:r w:rsidRPr="008F3F6A">
        <w:rPr>
          <w:rFonts w:ascii="Times New Roman" w:hAnsi="Times New Roman" w:cs="Times New Roman"/>
          <w:b w:val="0"/>
          <w:sz w:val="24"/>
          <w:szCs w:val="24"/>
        </w:rPr>
        <w:t>International Heart and Vascular Disease Journal. 2013; 1: 44-52Summary</w:t>
      </w:r>
    </w:p>
    <w:p w:rsidR="008F3F6A" w:rsidRDefault="008F3F6A" w:rsidP="008F3F6A">
      <w:pPr>
        <w:spacing w:after="0"/>
        <w:jc w:val="both"/>
        <w:rPr>
          <w:rFonts w:ascii="Times New Roman" w:hAnsi="Times New Roman" w:cs="Times New Roman"/>
          <w:sz w:val="24"/>
          <w:szCs w:val="24"/>
          <w:lang w:val="en-US"/>
        </w:rPr>
      </w:pPr>
    </w:p>
    <w:p w:rsidR="008F3F6A" w:rsidRPr="00D71872" w:rsidRDefault="008F3F6A" w:rsidP="008F3F6A">
      <w:pPr>
        <w:pStyle w:val="H1"/>
        <w:spacing w:after="0"/>
        <w:rPr>
          <w:rFonts w:ascii="Times New Roman" w:hAnsi="Times New Roman" w:cs="Times New Roman"/>
          <w:sz w:val="24"/>
          <w:szCs w:val="24"/>
        </w:rPr>
      </w:pPr>
      <w:r w:rsidRPr="00D71872">
        <w:rPr>
          <w:rFonts w:ascii="Times New Roman" w:hAnsi="Times New Roman" w:cs="Times New Roman"/>
          <w:sz w:val="24"/>
          <w:szCs w:val="24"/>
        </w:rPr>
        <w:t>Summary</w:t>
      </w:r>
    </w:p>
    <w:p w:rsidR="008F3F6A" w:rsidRPr="008F3F6A" w:rsidRDefault="008F3F6A" w:rsidP="008F3F6A">
      <w:pPr>
        <w:spacing w:after="0"/>
        <w:jc w:val="both"/>
        <w:rPr>
          <w:rFonts w:ascii="Times New Roman" w:hAnsi="Times New Roman" w:cs="Times New Roman"/>
          <w:sz w:val="24"/>
          <w:szCs w:val="24"/>
          <w:lang w:val="en-US"/>
        </w:rPr>
      </w:pPr>
      <w:r w:rsidRPr="008F3F6A">
        <w:rPr>
          <w:rFonts w:ascii="Times New Roman" w:hAnsi="Times New Roman" w:cs="Times New Roman"/>
          <w:sz w:val="24"/>
          <w:szCs w:val="24"/>
          <w:lang w:val="en-US"/>
        </w:rPr>
        <w:t>The aim of the study was to assess the prevalence of cardiovascular risk factors and total cardiovascular risk profiles in a random sample of the adult population of Cheboksary (Russia).</w:t>
      </w:r>
    </w:p>
    <w:p w:rsidR="008F3F6A" w:rsidRPr="008F3F6A" w:rsidRDefault="008F3F6A" w:rsidP="008F3F6A">
      <w:pPr>
        <w:spacing w:after="0"/>
        <w:jc w:val="both"/>
        <w:rPr>
          <w:rFonts w:ascii="Times New Roman" w:hAnsi="Times New Roman" w:cs="Times New Roman"/>
          <w:sz w:val="24"/>
          <w:szCs w:val="24"/>
          <w:lang w:val="en-US"/>
        </w:rPr>
      </w:pPr>
      <w:r w:rsidRPr="008F3F6A">
        <w:rPr>
          <w:rFonts w:ascii="Times New Roman" w:hAnsi="Times New Roman" w:cs="Times New Roman"/>
          <w:sz w:val="24"/>
          <w:szCs w:val="24"/>
          <w:lang w:val="en-US"/>
        </w:rPr>
        <w:t xml:space="preserve">Random sample of 749 men and 1,051 women (n=1,800), aged 30 to 69 years from of the city of Cheboksary (Volga Federal District, Russia). The study was completed by 1,570 people (87.2%). All respondents completed a </w:t>
      </w:r>
      <w:proofErr w:type="spellStart"/>
      <w:r w:rsidRPr="008F3F6A">
        <w:rPr>
          <w:rFonts w:ascii="Times New Roman" w:hAnsi="Times New Roman" w:cs="Times New Roman"/>
          <w:sz w:val="24"/>
          <w:szCs w:val="24"/>
          <w:lang w:val="en-US"/>
        </w:rPr>
        <w:t>stan-dardized</w:t>
      </w:r>
      <w:proofErr w:type="spellEnd"/>
      <w:r w:rsidRPr="008F3F6A">
        <w:rPr>
          <w:rFonts w:ascii="Times New Roman" w:hAnsi="Times New Roman" w:cs="Times New Roman"/>
          <w:sz w:val="24"/>
          <w:szCs w:val="24"/>
          <w:lang w:val="en-US"/>
        </w:rPr>
        <w:t xml:space="preserve"> questionnaire and had a number of examinations, including anthropometric measurement and measure-</w:t>
      </w:r>
      <w:proofErr w:type="spellStart"/>
      <w:r w:rsidRPr="008F3F6A">
        <w:rPr>
          <w:rFonts w:ascii="Times New Roman" w:hAnsi="Times New Roman" w:cs="Times New Roman"/>
          <w:sz w:val="24"/>
          <w:szCs w:val="24"/>
          <w:lang w:val="en-US"/>
        </w:rPr>
        <w:t>ment</w:t>
      </w:r>
      <w:proofErr w:type="spellEnd"/>
      <w:r w:rsidRPr="008F3F6A">
        <w:rPr>
          <w:rFonts w:ascii="Times New Roman" w:hAnsi="Times New Roman" w:cs="Times New Roman"/>
          <w:sz w:val="24"/>
          <w:szCs w:val="24"/>
          <w:lang w:val="en-US"/>
        </w:rPr>
        <w:t xml:space="preserve"> </w:t>
      </w:r>
      <w:proofErr w:type="spellStart"/>
      <w:r w:rsidRPr="008F3F6A">
        <w:rPr>
          <w:rFonts w:ascii="Times New Roman" w:hAnsi="Times New Roman" w:cs="Times New Roman"/>
          <w:sz w:val="24"/>
          <w:szCs w:val="24"/>
          <w:lang w:val="en-US"/>
        </w:rPr>
        <w:t>ofblood</w:t>
      </w:r>
      <w:proofErr w:type="spellEnd"/>
      <w:r w:rsidRPr="008F3F6A">
        <w:rPr>
          <w:rFonts w:ascii="Times New Roman" w:hAnsi="Times New Roman" w:cs="Times New Roman"/>
          <w:sz w:val="24"/>
          <w:szCs w:val="24"/>
          <w:lang w:val="en-US"/>
        </w:rPr>
        <w:t xml:space="preserve"> pressure (BP), blood lipids, fasting glucose and glucose after a two-hour glucose load.</w:t>
      </w:r>
    </w:p>
    <w:p w:rsidR="008F3F6A" w:rsidRPr="008F3F6A" w:rsidRDefault="008F3F6A" w:rsidP="008F3F6A">
      <w:pPr>
        <w:spacing w:after="0"/>
        <w:jc w:val="both"/>
        <w:rPr>
          <w:rFonts w:ascii="Times New Roman" w:hAnsi="Times New Roman" w:cs="Times New Roman"/>
          <w:sz w:val="24"/>
          <w:szCs w:val="24"/>
          <w:lang w:val="en-US"/>
        </w:rPr>
      </w:pPr>
      <w:r w:rsidRPr="008F3F6A">
        <w:rPr>
          <w:rFonts w:ascii="Times New Roman" w:hAnsi="Times New Roman" w:cs="Times New Roman"/>
          <w:sz w:val="24"/>
          <w:szCs w:val="24"/>
          <w:lang w:val="en-US"/>
        </w:rPr>
        <w:t xml:space="preserve">A high prevalence of traditional risk factors was detected in this random sample of a working age population. Nutritional disturbances, with different degree of manifestation, were revealed in 76.1% of participants, </w:t>
      </w:r>
      <w:proofErr w:type="spellStart"/>
      <w:r w:rsidRPr="008F3F6A">
        <w:rPr>
          <w:rFonts w:ascii="Times New Roman" w:hAnsi="Times New Roman" w:cs="Times New Roman"/>
          <w:sz w:val="24"/>
          <w:szCs w:val="24"/>
          <w:lang w:val="en-US"/>
        </w:rPr>
        <w:t>hypercho-lesterolemia</w:t>
      </w:r>
      <w:proofErr w:type="spellEnd"/>
      <w:r w:rsidRPr="008F3F6A">
        <w:rPr>
          <w:rFonts w:ascii="Times New Roman" w:hAnsi="Times New Roman" w:cs="Times New Roman"/>
          <w:sz w:val="24"/>
          <w:szCs w:val="24"/>
          <w:lang w:val="en-US"/>
        </w:rPr>
        <w:t xml:space="preserve"> in 62%, sedentary lifestyle in 52.6%, hypertension in 39.2%, and low levels of high-density </w:t>
      </w:r>
      <w:proofErr w:type="spellStart"/>
      <w:r w:rsidRPr="008F3F6A">
        <w:rPr>
          <w:rFonts w:ascii="Times New Roman" w:hAnsi="Times New Roman" w:cs="Times New Roman"/>
          <w:sz w:val="24"/>
          <w:szCs w:val="24"/>
          <w:lang w:val="en-US"/>
        </w:rPr>
        <w:t>lipopro-tein</w:t>
      </w:r>
      <w:proofErr w:type="spellEnd"/>
      <w:r w:rsidRPr="008F3F6A">
        <w:rPr>
          <w:rFonts w:ascii="Times New Roman" w:hAnsi="Times New Roman" w:cs="Times New Roman"/>
          <w:sz w:val="24"/>
          <w:szCs w:val="24"/>
          <w:lang w:val="en-US"/>
        </w:rPr>
        <w:t xml:space="preserve"> (HDL) cholesterol in 25%. Tobacco addiction and excess alcohol consumption, leading to physical disorders, was detected in 43% and 27.4% men, respectively. Most common metabolic factors were hypertriglyceridemia (27%) and 42 abdominal obesity (22.1%). One in four participants scored positively for a high level of </w:t>
      </w:r>
      <w:proofErr w:type="spellStart"/>
      <w:r w:rsidRPr="008F3F6A">
        <w:rPr>
          <w:rFonts w:ascii="Times New Roman" w:hAnsi="Times New Roman" w:cs="Times New Roman"/>
          <w:sz w:val="24"/>
          <w:szCs w:val="24"/>
          <w:lang w:val="en-US"/>
        </w:rPr>
        <w:lastRenderedPageBreak/>
        <w:t>psychologi</w:t>
      </w:r>
      <w:proofErr w:type="spellEnd"/>
      <w:r w:rsidRPr="008F3F6A">
        <w:rPr>
          <w:rFonts w:ascii="Times New Roman" w:hAnsi="Times New Roman" w:cs="Times New Roman"/>
          <w:sz w:val="24"/>
          <w:szCs w:val="24"/>
          <w:lang w:val="en-US"/>
        </w:rPr>
        <w:t xml:space="preserve">-cal stress. Low or medium total cardiovascular risk was observed in one in 25% of participants, with high total risk detected in 19% of cases. Risk assessment was performed using the Systematic </w:t>
      </w:r>
      <w:proofErr w:type="spellStart"/>
      <w:r w:rsidRPr="008F3F6A">
        <w:rPr>
          <w:rFonts w:ascii="Times New Roman" w:hAnsi="Times New Roman" w:cs="Times New Roman"/>
          <w:sz w:val="24"/>
          <w:szCs w:val="24"/>
          <w:lang w:val="en-US"/>
        </w:rPr>
        <w:t>COronary</w:t>
      </w:r>
      <w:proofErr w:type="spellEnd"/>
      <w:r w:rsidRPr="008F3F6A">
        <w:rPr>
          <w:rFonts w:ascii="Times New Roman" w:hAnsi="Times New Roman" w:cs="Times New Roman"/>
          <w:sz w:val="24"/>
          <w:szCs w:val="24"/>
          <w:lang w:val="en-US"/>
        </w:rPr>
        <w:t xml:space="preserve"> Risk Evaluation (SCORE) scale. A significant correlation was identified between total cardiovascular risk and metabolic risk </w:t>
      </w:r>
      <w:proofErr w:type="spellStart"/>
      <w:r w:rsidRPr="008F3F6A">
        <w:rPr>
          <w:rFonts w:ascii="Times New Roman" w:hAnsi="Times New Roman" w:cs="Times New Roman"/>
          <w:sz w:val="24"/>
          <w:szCs w:val="24"/>
          <w:lang w:val="en-US"/>
        </w:rPr>
        <w:t>fac-tors</w:t>
      </w:r>
      <w:proofErr w:type="spellEnd"/>
      <w:r w:rsidRPr="008F3F6A">
        <w:rPr>
          <w:rFonts w:ascii="Times New Roman" w:hAnsi="Times New Roman" w:cs="Times New Roman"/>
          <w:sz w:val="24"/>
          <w:szCs w:val="24"/>
          <w:lang w:val="en-US"/>
        </w:rPr>
        <w:t>, and a lack of correlation was detected between tachycardia and chronic anxiety.</w:t>
      </w:r>
    </w:p>
    <w:p w:rsidR="008F3F6A" w:rsidRPr="008F3F6A" w:rsidRDefault="008F3F6A" w:rsidP="008F3F6A">
      <w:pPr>
        <w:jc w:val="both"/>
        <w:rPr>
          <w:rFonts w:ascii="Times New Roman" w:hAnsi="Times New Roman" w:cs="Times New Roman"/>
          <w:sz w:val="24"/>
          <w:szCs w:val="24"/>
          <w:lang w:val="en-US"/>
        </w:rPr>
      </w:pPr>
      <w:r w:rsidRPr="008F3F6A">
        <w:rPr>
          <w:rFonts w:ascii="Times New Roman" w:hAnsi="Times New Roman" w:cs="Times New Roman"/>
          <w:sz w:val="24"/>
          <w:szCs w:val="24"/>
          <w:lang w:val="en-US"/>
        </w:rPr>
        <w:t>An urban population in Russia is characterized by a high prevalence of traditional risk factors and metabolic risk factors, most of which have a linear association with age but with differences between sexes.</w:t>
      </w:r>
    </w:p>
    <w:p w:rsidR="008F3F6A" w:rsidRPr="008F3F6A" w:rsidRDefault="008F3F6A" w:rsidP="008F3F6A">
      <w:pPr>
        <w:pStyle w:val="H1"/>
        <w:spacing w:after="0"/>
        <w:jc w:val="both"/>
        <w:rPr>
          <w:rFonts w:ascii="Times New Roman" w:hAnsi="Times New Roman" w:cs="Times New Roman"/>
          <w:sz w:val="24"/>
          <w:szCs w:val="24"/>
        </w:rPr>
      </w:pPr>
      <w:r w:rsidRPr="008F3F6A">
        <w:rPr>
          <w:rFonts w:ascii="Times New Roman" w:hAnsi="Times New Roman" w:cs="Times New Roman"/>
          <w:sz w:val="24"/>
          <w:szCs w:val="24"/>
        </w:rPr>
        <w:t>Keywords</w:t>
      </w:r>
    </w:p>
    <w:p w:rsidR="008F3F6A" w:rsidRPr="008F3F6A" w:rsidRDefault="008F3F6A" w:rsidP="008F3F6A">
      <w:pPr>
        <w:jc w:val="both"/>
        <w:rPr>
          <w:rFonts w:ascii="Times New Roman" w:hAnsi="Times New Roman" w:cs="Times New Roman"/>
          <w:sz w:val="24"/>
          <w:szCs w:val="24"/>
          <w:lang w:val="en-US"/>
        </w:rPr>
      </w:pPr>
      <w:r w:rsidRPr="008F3F6A">
        <w:rPr>
          <w:rFonts w:ascii="Times New Roman" w:hAnsi="Times New Roman" w:cs="Times New Roman"/>
          <w:sz w:val="24"/>
          <w:szCs w:val="24"/>
          <w:lang w:val="en-US"/>
        </w:rPr>
        <w:t>Epidemiology, cardiovascular disease, risk factors</w:t>
      </w:r>
    </w:p>
    <w:p w:rsidR="008F3F6A" w:rsidRDefault="008F3F6A" w:rsidP="00D71872">
      <w:pPr>
        <w:spacing w:after="0"/>
        <w:rPr>
          <w:rFonts w:ascii="Times New Roman" w:hAnsi="Times New Roman" w:cs="Times New Roman"/>
          <w:sz w:val="24"/>
          <w:szCs w:val="24"/>
          <w:lang w:val="en-US"/>
        </w:rPr>
      </w:pPr>
    </w:p>
    <w:p w:rsidR="008F3F6A" w:rsidRPr="00D71872" w:rsidRDefault="008F3F6A" w:rsidP="00D71872">
      <w:pPr>
        <w:spacing w:after="0"/>
        <w:rPr>
          <w:rFonts w:ascii="Times New Roman" w:hAnsi="Times New Roman" w:cs="Times New Roman"/>
          <w:sz w:val="24"/>
          <w:szCs w:val="24"/>
          <w:lang w:val="en-US"/>
        </w:rPr>
      </w:pPr>
    </w:p>
    <w:p w:rsidR="00482F12" w:rsidRPr="00482F12" w:rsidRDefault="00482F12" w:rsidP="00482F12">
      <w:pPr>
        <w:pStyle w:val="H1"/>
        <w:spacing w:after="0"/>
        <w:jc w:val="both"/>
        <w:rPr>
          <w:rFonts w:ascii="Times New Roman" w:hAnsi="Times New Roman" w:cs="Times New Roman"/>
          <w:sz w:val="24"/>
          <w:szCs w:val="24"/>
        </w:rPr>
      </w:pPr>
      <w:proofErr w:type="spellStart"/>
      <w:r w:rsidRPr="00482F12">
        <w:rPr>
          <w:rFonts w:ascii="Times New Roman" w:hAnsi="Times New Roman" w:cs="Times New Roman"/>
          <w:sz w:val="24"/>
          <w:szCs w:val="24"/>
        </w:rPr>
        <w:t>Mitchenko</w:t>
      </w:r>
      <w:proofErr w:type="spellEnd"/>
      <w:r w:rsidRPr="00482F12">
        <w:rPr>
          <w:rFonts w:ascii="Times New Roman" w:hAnsi="Times New Roman" w:cs="Times New Roman"/>
          <w:sz w:val="24"/>
          <w:szCs w:val="24"/>
        </w:rPr>
        <w:t xml:space="preserve"> E.I., </w:t>
      </w:r>
      <w:proofErr w:type="spellStart"/>
      <w:r w:rsidRPr="00482F12">
        <w:rPr>
          <w:rFonts w:ascii="Times New Roman" w:hAnsi="Times New Roman" w:cs="Times New Roman"/>
          <w:sz w:val="24"/>
          <w:szCs w:val="24"/>
        </w:rPr>
        <w:t>Mamedov</w:t>
      </w:r>
      <w:proofErr w:type="spellEnd"/>
      <w:r w:rsidRPr="00482F12">
        <w:rPr>
          <w:rFonts w:ascii="Times New Roman" w:hAnsi="Times New Roman" w:cs="Times New Roman"/>
          <w:sz w:val="24"/>
          <w:szCs w:val="24"/>
        </w:rPr>
        <w:t xml:space="preserve"> M.N., </w:t>
      </w:r>
      <w:proofErr w:type="spellStart"/>
      <w:r w:rsidRPr="00482F12">
        <w:rPr>
          <w:rFonts w:ascii="Times New Roman" w:hAnsi="Times New Roman" w:cs="Times New Roman"/>
          <w:sz w:val="24"/>
          <w:szCs w:val="24"/>
        </w:rPr>
        <w:t>Kolesnik</w:t>
      </w:r>
      <w:proofErr w:type="spellEnd"/>
      <w:r w:rsidRPr="00482F12">
        <w:rPr>
          <w:rFonts w:ascii="Times New Roman" w:hAnsi="Times New Roman" w:cs="Times New Roman"/>
          <w:sz w:val="24"/>
          <w:szCs w:val="24"/>
        </w:rPr>
        <w:t xml:space="preserve"> T.V., </w:t>
      </w:r>
      <w:proofErr w:type="spellStart"/>
      <w:r w:rsidRPr="00482F12">
        <w:rPr>
          <w:rFonts w:ascii="Times New Roman" w:hAnsi="Times New Roman" w:cs="Times New Roman"/>
          <w:sz w:val="24"/>
          <w:szCs w:val="24"/>
        </w:rPr>
        <w:t>Deev</w:t>
      </w:r>
      <w:proofErr w:type="spellEnd"/>
      <w:r w:rsidRPr="00482F12">
        <w:rPr>
          <w:rFonts w:ascii="Times New Roman" w:hAnsi="Times New Roman" w:cs="Times New Roman"/>
          <w:sz w:val="24"/>
          <w:szCs w:val="24"/>
        </w:rPr>
        <w:t xml:space="preserve"> </w:t>
      </w:r>
      <w:proofErr w:type="spellStart"/>
      <w:r w:rsidRPr="00482F12">
        <w:rPr>
          <w:rFonts w:ascii="Times New Roman" w:hAnsi="Times New Roman" w:cs="Times New Roman"/>
          <w:sz w:val="24"/>
          <w:szCs w:val="24"/>
        </w:rPr>
        <w:t>A.D.Cardiovascular</w:t>
      </w:r>
      <w:proofErr w:type="spellEnd"/>
      <w:r w:rsidRPr="00482F12">
        <w:rPr>
          <w:rFonts w:ascii="Times New Roman" w:hAnsi="Times New Roman" w:cs="Times New Roman"/>
          <w:sz w:val="24"/>
          <w:szCs w:val="24"/>
        </w:rPr>
        <w:t xml:space="preserve"> risk in an urban population in Ukraine</w:t>
      </w:r>
    </w:p>
    <w:p w:rsidR="00482F12" w:rsidRDefault="00482F12" w:rsidP="00482F12">
      <w:pPr>
        <w:pStyle w:val="H1"/>
        <w:spacing w:after="0"/>
        <w:jc w:val="both"/>
        <w:rPr>
          <w:rFonts w:ascii="Times New Roman" w:hAnsi="Times New Roman" w:cs="Times New Roman"/>
          <w:b w:val="0"/>
          <w:sz w:val="24"/>
          <w:szCs w:val="24"/>
        </w:rPr>
      </w:pPr>
      <w:r w:rsidRPr="00482F12">
        <w:rPr>
          <w:rFonts w:ascii="Times New Roman" w:hAnsi="Times New Roman" w:cs="Times New Roman"/>
          <w:b w:val="0"/>
          <w:sz w:val="24"/>
          <w:szCs w:val="24"/>
        </w:rPr>
        <w:t>International Heart and Vascular Disease Journal. 2014; 2: 13-20</w:t>
      </w:r>
    </w:p>
    <w:p w:rsidR="00482F12" w:rsidRPr="00482F12" w:rsidRDefault="00482F12" w:rsidP="00482F12">
      <w:pPr>
        <w:pStyle w:val="H1"/>
        <w:spacing w:after="0"/>
        <w:jc w:val="both"/>
        <w:rPr>
          <w:rFonts w:ascii="Times New Roman" w:hAnsi="Times New Roman" w:cs="Times New Roman"/>
          <w:b w:val="0"/>
          <w:sz w:val="24"/>
          <w:szCs w:val="24"/>
        </w:rPr>
      </w:pPr>
    </w:p>
    <w:p w:rsidR="00482F12" w:rsidRPr="00482F12" w:rsidRDefault="00482F12" w:rsidP="00482F12">
      <w:pPr>
        <w:pStyle w:val="H1"/>
        <w:spacing w:after="0"/>
        <w:jc w:val="both"/>
        <w:rPr>
          <w:rFonts w:ascii="Times New Roman" w:hAnsi="Times New Roman" w:cs="Times New Roman"/>
          <w:sz w:val="24"/>
          <w:szCs w:val="24"/>
        </w:rPr>
      </w:pPr>
      <w:r w:rsidRPr="00482F12">
        <w:rPr>
          <w:rFonts w:ascii="Times New Roman" w:hAnsi="Times New Roman" w:cs="Times New Roman"/>
          <w:sz w:val="24"/>
          <w:szCs w:val="24"/>
        </w:rPr>
        <w:t>Background</w:t>
      </w:r>
    </w:p>
    <w:p w:rsidR="00482F12" w:rsidRPr="00482F12" w:rsidRDefault="00482F12" w:rsidP="00482F12">
      <w:pPr>
        <w:spacing w:after="0"/>
        <w:jc w:val="both"/>
        <w:rPr>
          <w:rFonts w:ascii="Times New Roman" w:hAnsi="Times New Roman" w:cs="Times New Roman"/>
          <w:sz w:val="24"/>
          <w:szCs w:val="24"/>
          <w:lang w:val="en-US"/>
        </w:rPr>
      </w:pPr>
      <w:r w:rsidRPr="00482F12">
        <w:rPr>
          <w:rFonts w:ascii="Times New Roman" w:hAnsi="Times New Roman" w:cs="Times New Roman"/>
          <w:sz w:val="24"/>
          <w:szCs w:val="24"/>
          <w:lang w:val="en-US"/>
        </w:rPr>
        <w:t xml:space="preserve">Left ventricular (LV) dysfunction is an indication for surgical correction of aortic valve in patients with severe </w:t>
      </w:r>
      <w:proofErr w:type="spellStart"/>
      <w:r w:rsidRPr="00482F12">
        <w:rPr>
          <w:rFonts w:ascii="Times New Roman" w:hAnsi="Times New Roman" w:cs="Times New Roman"/>
          <w:sz w:val="24"/>
          <w:szCs w:val="24"/>
          <w:lang w:val="en-US"/>
        </w:rPr>
        <w:t>aor</w:t>
      </w:r>
      <w:proofErr w:type="spellEnd"/>
      <w:r w:rsidRPr="00482F12">
        <w:rPr>
          <w:rFonts w:ascii="Times New Roman" w:hAnsi="Times New Roman" w:cs="Times New Roman"/>
          <w:sz w:val="24"/>
          <w:szCs w:val="24"/>
          <w:lang w:val="en-US"/>
        </w:rPr>
        <w:t>-tic regurgitation (AR). This study sought to determine whether echocardiographic variables before surgery for AR predict postoperative LV dysfunction.</w:t>
      </w:r>
    </w:p>
    <w:p w:rsidR="00482F12" w:rsidRPr="00482F12" w:rsidRDefault="00482F12" w:rsidP="00482F12">
      <w:pPr>
        <w:spacing w:after="0"/>
        <w:jc w:val="both"/>
        <w:rPr>
          <w:rFonts w:ascii="Times New Roman" w:hAnsi="Times New Roman" w:cs="Times New Roman"/>
          <w:sz w:val="24"/>
          <w:szCs w:val="24"/>
          <w:lang w:val="en-US"/>
        </w:rPr>
      </w:pPr>
      <w:r w:rsidRPr="00482F12">
        <w:rPr>
          <w:rFonts w:ascii="Times New Roman" w:hAnsi="Times New Roman" w:cs="Times New Roman"/>
          <w:sz w:val="24"/>
          <w:szCs w:val="24"/>
          <w:lang w:val="en-US"/>
        </w:rPr>
        <w:t xml:space="preserve">We studied 55 patients (20–85 years old, mean age 58 years old) with isolated AR who underwent surgical </w:t>
      </w:r>
      <w:proofErr w:type="spellStart"/>
      <w:r w:rsidRPr="00482F12">
        <w:rPr>
          <w:rFonts w:ascii="Times New Roman" w:hAnsi="Times New Roman" w:cs="Times New Roman"/>
          <w:sz w:val="24"/>
          <w:szCs w:val="24"/>
          <w:lang w:val="en-US"/>
        </w:rPr>
        <w:t>correc-tion</w:t>
      </w:r>
      <w:proofErr w:type="spellEnd"/>
      <w:r w:rsidRPr="00482F12">
        <w:rPr>
          <w:rFonts w:ascii="Times New Roman" w:hAnsi="Times New Roman" w:cs="Times New Roman"/>
          <w:sz w:val="24"/>
          <w:szCs w:val="24"/>
          <w:lang w:val="en-US"/>
        </w:rPr>
        <w:t xml:space="preserve"> (aortic valve replacement or repair). Echocardiographic studies were performed in preoperative and </w:t>
      </w:r>
      <w:proofErr w:type="spellStart"/>
      <w:r w:rsidRPr="00482F12">
        <w:rPr>
          <w:rFonts w:ascii="Times New Roman" w:hAnsi="Times New Roman" w:cs="Times New Roman"/>
          <w:sz w:val="24"/>
          <w:szCs w:val="24"/>
          <w:lang w:val="en-US"/>
        </w:rPr>
        <w:t>postop-erative</w:t>
      </w:r>
      <w:proofErr w:type="spellEnd"/>
      <w:r w:rsidRPr="00482F12">
        <w:rPr>
          <w:rFonts w:ascii="Times New Roman" w:hAnsi="Times New Roman" w:cs="Times New Roman"/>
          <w:sz w:val="24"/>
          <w:szCs w:val="24"/>
          <w:lang w:val="en-US"/>
        </w:rPr>
        <w:t xml:space="preserve"> (14.3±1.8 months after surgery) periods. The incidence of postoperative LV dysfunction (left ventricular ejection fraction (LVEF) &lt;50%) was 25% (14/55). The incidence of postoperative LV dysfunction was high in patients with preoperative LVEF&lt;50% (11/24, 46%), preoperative LV end-systolic dimension (LVESD) &gt;50mm (6/14, 43%), preoperative LV end-diastolic dimension (LVEDD) &gt;70mm (2/3, 67%), preoperative LVESD normalized to body </w:t>
      </w:r>
      <w:proofErr w:type="spellStart"/>
      <w:r w:rsidRPr="00482F12">
        <w:rPr>
          <w:rFonts w:ascii="Times New Roman" w:hAnsi="Times New Roman" w:cs="Times New Roman"/>
          <w:sz w:val="24"/>
          <w:szCs w:val="24"/>
          <w:lang w:val="en-US"/>
        </w:rPr>
        <w:t>sur</w:t>
      </w:r>
      <w:proofErr w:type="spellEnd"/>
      <w:r w:rsidRPr="00482F12">
        <w:rPr>
          <w:rFonts w:ascii="Times New Roman" w:hAnsi="Times New Roman" w:cs="Times New Roman"/>
          <w:sz w:val="24"/>
          <w:szCs w:val="24"/>
          <w:lang w:val="en-US"/>
        </w:rPr>
        <w:t xml:space="preserve">-face area (LVESD/BSA) ≥25mm/m2 (12/28, 42%). The optimal cutoff value for LVESD/BSA to predict the </w:t>
      </w:r>
      <w:proofErr w:type="spellStart"/>
      <w:r w:rsidRPr="00482F12">
        <w:rPr>
          <w:rFonts w:ascii="Times New Roman" w:hAnsi="Times New Roman" w:cs="Times New Roman"/>
          <w:sz w:val="24"/>
          <w:szCs w:val="24"/>
          <w:lang w:val="en-US"/>
        </w:rPr>
        <w:t>postopera-tive</w:t>
      </w:r>
      <w:proofErr w:type="spellEnd"/>
      <w:r w:rsidRPr="00482F12">
        <w:rPr>
          <w:rFonts w:ascii="Times New Roman" w:hAnsi="Times New Roman" w:cs="Times New Roman"/>
          <w:sz w:val="24"/>
          <w:szCs w:val="24"/>
          <w:lang w:val="en-US"/>
        </w:rPr>
        <w:t xml:space="preserve"> normalization of LVEF (LVEF≥50%) was 26.5mm/m2 with a sensitivity of 86% and a specificity of 70%, whereas LVEDD of 62mm had 64% sensitivity and 71% specificity, LVESD of 47mm had 79% sensitivity and 77% specificity.</w:t>
      </w:r>
    </w:p>
    <w:p w:rsidR="00482F12" w:rsidRPr="00482F12" w:rsidRDefault="00482F12" w:rsidP="00482F12">
      <w:pPr>
        <w:pStyle w:val="H1"/>
        <w:spacing w:after="0"/>
        <w:jc w:val="both"/>
        <w:rPr>
          <w:rFonts w:ascii="Times New Roman" w:hAnsi="Times New Roman" w:cs="Times New Roman"/>
          <w:sz w:val="24"/>
          <w:szCs w:val="24"/>
        </w:rPr>
      </w:pPr>
      <w:r w:rsidRPr="00482F12">
        <w:rPr>
          <w:rFonts w:ascii="Times New Roman" w:hAnsi="Times New Roman" w:cs="Times New Roman"/>
          <w:sz w:val="24"/>
          <w:szCs w:val="24"/>
        </w:rPr>
        <w:t>Conclusion</w:t>
      </w:r>
    </w:p>
    <w:p w:rsidR="00482F12" w:rsidRPr="00482F12" w:rsidRDefault="00482F12" w:rsidP="00482F12">
      <w:pPr>
        <w:spacing w:after="0"/>
        <w:jc w:val="both"/>
        <w:rPr>
          <w:rFonts w:ascii="Times New Roman" w:hAnsi="Times New Roman" w:cs="Times New Roman"/>
          <w:sz w:val="24"/>
          <w:szCs w:val="24"/>
          <w:lang w:val="en-US"/>
        </w:rPr>
      </w:pPr>
      <w:r w:rsidRPr="00482F12">
        <w:rPr>
          <w:rFonts w:ascii="Times New Roman" w:hAnsi="Times New Roman" w:cs="Times New Roman"/>
          <w:sz w:val="24"/>
          <w:szCs w:val="24"/>
          <w:lang w:val="en-US"/>
        </w:rPr>
        <w:t>In patients with AR, LVEF&lt;50% and/or LVESD/BSA≥26.5mm/m2 should be carefully considered for surgical inter-</w:t>
      </w:r>
      <w:proofErr w:type="spellStart"/>
      <w:r w:rsidRPr="00482F12">
        <w:rPr>
          <w:rFonts w:ascii="Times New Roman" w:hAnsi="Times New Roman" w:cs="Times New Roman"/>
          <w:sz w:val="24"/>
          <w:szCs w:val="24"/>
          <w:lang w:val="en-US"/>
        </w:rPr>
        <w:t>vention</w:t>
      </w:r>
      <w:proofErr w:type="spellEnd"/>
      <w:r w:rsidRPr="00482F12">
        <w:rPr>
          <w:rFonts w:ascii="Times New Roman" w:hAnsi="Times New Roman" w:cs="Times New Roman"/>
          <w:sz w:val="24"/>
          <w:szCs w:val="24"/>
          <w:lang w:val="en-US"/>
        </w:rPr>
        <w:t>, which reduces the risk of post operative LV dysfunction.</w:t>
      </w:r>
    </w:p>
    <w:p w:rsidR="00482F12" w:rsidRPr="00482F12" w:rsidRDefault="00482F12" w:rsidP="00482F12">
      <w:pPr>
        <w:pStyle w:val="H1"/>
        <w:spacing w:after="0"/>
        <w:jc w:val="both"/>
        <w:rPr>
          <w:rFonts w:ascii="Times New Roman" w:hAnsi="Times New Roman" w:cs="Times New Roman"/>
          <w:sz w:val="24"/>
          <w:szCs w:val="24"/>
        </w:rPr>
      </w:pPr>
      <w:r w:rsidRPr="00482F12">
        <w:rPr>
          <w:rFonts w:ascii="Times New Roman" w:hAnsi="Times New Roman" w:cs="Times New Roman"/>
          <w:sz w:val="24"/>
          <w:szCs w:val="24"/>
        </w:rPr>
        <w:t>Key words</w:t>
      </w:r>
    </w:p>
    <w:p w:rsidR="00482F12" w:rsidRPr="00482F12" w:rsidRDefault="00482F12" w:rsidP="00482F12">
      <w:pPr>
        <w:spacing w:after="0"/>
        <w:jc w:val="both"/>
        <w:rPr>
          <w:rFonts w:ascii="Times New Roman" w:hAnsi="Times New Roman" w:cs="Times New Roman"/>
          <w:sz w:val="24"/>
          <w:szCs w:val="24"/>
          <w:lang w:val="en-US"/>
        </w:rPr>
      </w:pPr>
      <w:r w:rsidRPr="00482F12">
        <w:rPr>
          <w:rFonts w:ascii="Times New Roman" w:hAnsi="Times New Roman" w:cs="Times New Roman"/>
          <w:sz w:val="24"/>
          <w:szCs w:val="24"/>
          <w:lang w:val="en-US"/>
        </w:rPr>
        <w:t>Aortic regurgitation, echocardiography, function</w:t>
      </w:r>
    </w:p>
    <w:p w:rsidR="00D71872" w:rsidRDefault="00D71872" w:rsidP="00482F12">
      <w:pPr>
        <w:spacing w:after="0"/>
        <w:jc w:val="both"/>
        <w:rPr>
          <w:rFonts w:ascii="Times New Roman" w:hAnsi="Times New Roman" w:cs="Times New Roman"/>
          <w:sz w:val="24"/>
          <w:szCs w:val="24"/>
          <w:lang w:val="en-US"/>
        </w:rPr>
      </w:pPr>
    </w:p>
    <w:p w:rsidR="00482F12" w:rsidRDefault="00482F12" w:rsidP="00482F12">
      <w:pPr>
        <w:spacing w:after="0"/>
        <w:jc w:val="both"/>
        <w:rPr>
          <w:rFonts w:ascii="Times New Roman" w:hAnsi="Times New Roman" w:cs="Times New Roman"/>
          <w:sz w:val="24"/>
          <w:szCs w:val="24"/>
          <w:lang w:val="en-US"/>
        </w:rPr>
      </w:pPr>
    </w:p>
    <w:p w:rsidR="00482F12" w:rsidRDefault="00482F12" w:rsidP="00482F12">
      <w:pPr>
        <w:spacing w:after="0"/>
        <w:jc w:val="both"/>
        <w:rPr>
          <w:rFonts w:ascii="Times New Roman" w:hAnsi="Times New Roman" w:cs="Times New Roman"/>
          <w:sz w:val="24"/>
          <w:szCs w:val="24"/>
          <w:lang w:val="en-US"/>
        </w:rPr>
      </w:pPr>
    </w:p>
    <w:p w:rsidR="00A44072" w:rsidRDefault="00A44072" w:rsidP="00A44072">
      <w:pPr>
        <w:pStyle w:val="H1"/>
        <w:spacing w:after="0"/>
        <w:jc w:val="both"/>
        <w:rPr>
          <w:rFonts w:ascii="Times New Roman" w:hAnsi="Times New Roman" w:cs="Times New Roman"/>
          <w:sz w:val="24"/>
          <w:szCs w:val="24"/>
        </w:rPr>
      </w:pPr>
      <w:r w:rsidRPr="00A44072">
        <w:rPr>
          <w:rFonts w:ascii="Times New Roman" w:hAnsi="Times New Roman" w:cs="Times New Roman"/>
          <w:sz w:val="24"/>
          <w:szCs w:val="24"/>
        </w:rPr>
        <w:t xml:space="preserve">Yamaguchi K., Tanabe K., Takahashi A., Nakashima R., </w:t>
      </w:r>
      <w:proofErr w:type="spellStart"/>
      <w:r w:rsidRPr="00A44072">
        <w:rPr>
          <w:rFonts w:ascii="Times New Roman" w:hAnsi="Times New Roman" w:cs="Times New Roman"/>
          <w:sz w:val="24"/>
          <w:szCs w:val="24"/>
        </w:rPr>
        <w:t>Sugamori</w:t>
      </w:r>
      <w:proofErr w:type="spellEnd"/>
      <w:r w:rsidRPr="00A44072">
        <w:rPr>
          <w:rFonts w:ascii="Times New Roman" w:hAnsi="Times New Roman" w:cs="Times New Roman"/>
          <w:sz w:val="24"/>
          <w:szCs w:val="24"/>
        </w:rPr>
        <w:t xml:space="preserve"> T., Endo A., Takahashi N., </w:t>
      </w:r>
      <w:proofErr w:type="spellStart"/>
      <w:r w:rsidRPr="00A44072">
        <w:rPr>
          <w:rFonts w:ascii="Times New Roman" w:hAnsi="Times New Roman" w:cs="Times New Roman"/>
          <w:sz w:val="24"/>
          <w:szCs w:val="24"/>
        </w:rPr>
        <w:t>Tani</w:t>
      </w:r>
      <w:proofErr w:type="spellEnd"/>
      <w:r w:rsidRPr="00A44072">
        <w:rPr>
          <w:rFonts w:ascii="Times New Roman" w:hAnsi="Times New Roman" w:cs="Times New Roman"/>
          <w:sz w:val="24"/>
          <w:szCs w:val="24"/>
        </w:rPr>
        <w:t xml:space="preserve"> T., Okada Yu. Echocardiographic prediction of preservation of left ventricular function after surgical correction for severe aortic regurgitation </w:t>
      </w:r>
    </w:p>
    <w:p w:rsidR="00A44072" w:rsidRPr="00A44072" w:rsidRDefault="00A44072" w:rsidP="00A44072">
      <w:pPr>
        <w:pStyle w:val="H1"/>
        <w:spacing w:after="0"/>
        <w:jc w:val="both"/>
        <w:rPr>
          <w:rFonts w:ascii="Times New Roman" w:hAnsi="Times New Roman" w:cs="Times New Roman"/>
          <w:b w:val="0"/>
          <w:sz w:val="24"/>
          <w:szCs w:val="24"/>
        </w:rPr>
      </w:pPr>
      <w:r w:rsidRPr="00A44072">
        <w:rPr>
          <w:rFonts w:ascii="Times New Roman" w:hAnsi="Times New Roman" w:cs="Times New Roman"/>
          <w:b w:val="0"/>
          <w:sz w:val="24"/>
          <w:szCs w:val="24"/>
        </w:rPr>
        <w:t>International Heart and Vascular Disease Journal. 2014; 2: 20-26</w:t>
      </w:r>
    </w:p>
    <w:p w:rsidR="00A44072" w:rsidRDefault="00A44072" w:rsidP="00A44072">
      <w:pPr>
        <w:pStyle w:val="H1"/>
        <w:spacing w:after="0"/>
        <w:jc w:val="both"/>
        <w:rPr>
          <w:rFonts w:ascii="Times New Roman" w:hAnsi="Times New Roman" w:cs="Times New Roman"/>
          <w:sz w:val="24"/>
          <w:szCs w:val="24"/>
        </w:rPr>
      </w:pPr>
    </w:p>
    <w:p w:rsidR="00A44072" w:rsidRPr="00A44072" w:rsidRDefault="00A44072" w:rsidP="00A44072">
      <w:pPr>
        <w:pStyle w:val="H1"/>
        <w:spacing w:after="0"/>
        <w:jc w:val="both"/>
        <w:rPr>
          <w:rFonts w:ascii="Times New Roman" w:hAnsi="Times New Roman" w:cs="Times New Roman"/>
          <w:sz w:val="24"/>
          <w:szCs w:val="24"/>
        </w:rPr>
      </w:pPr>
      <w:r w:rsidRPr="00A44072">
        <w:rPr>
          <w:rFonts w:ascii="Times New Roman" w:hAnsi="Times New Roman" w:cs="Times New Roman"/>
          <w:sz w:val="24"/>
          <w:szCs w:val="24"/>
        </w:rPr>
        <w:t>Background</w:t>
      </w:r>
    </w:p>
    <w:p w:rsidR="00A44072" w:rsidRPr="00A44072" w:rsidRDefault="00A44072" w:rsidP="00A44072">
      <w:pPr>
        <w:spacing w:after="0"/>
        <w:jc w:val="both"/>
        <w:rPr>
          <w:rFonts w:ascii="Times New Roman" w:hAnsi="Times New Roman" w:cs="Times New Roman"/>
          <w:sz w:val="24"/>
          <w:szCs w:val="24"/>
          <w:lang w:val="en-US"/>
        </w:rPr>
      </w:pPr>
      <w:r w:rsidRPr="00A44072">
        <w:rPr>
          <w:rFonts w:ascii="Times New Roman" w:hAnsi="Times New Roman" w:cs="Times New Roman"/>
          <w:sz w:val="24"/>
          <w:szCs w:val="24"/>
          <w:lang w:val="en-US"/>
        </w:rPr>
        <w:lastRenderedPageBreak/>
        <w:t xml:space="preserve">Left ventricular (LV) dysfunction is an indication for surgical correction of aortic valve in patients with severe </w:t>
      </w:r>
      <w:proofErr w:type="spellStart"/>
      <w:r w:rsidRPr="00A44072">
        <w:rPr>
          <w:rFonts w:ascii="Times New Roman" w:hAnsi="Times New Roman" w:cs="Times New Roman"/>
          <w:sz w:val="24"/>
          <w:szCs w:val="24"/>
          <w:lang w:val="en-US"/>
        </w:rPr>
        <w:t>aor</w:t>
      </w:r>
      <w:proofErr w:type="spellEnd"/>
      <w:r w:rsidRPr="00A44072">
        <w:rPr>
          <w:rFonts w:ascii="Times New Roman" w:hAnsi="Times New Roman" w:cs="Times New Roman"/>
          <w:sz w:val="24"/>
          <w:szCs w:val="24"/>
          <w:lang w:val="en-US"/>
        </w:rPr>
        <w:t>-tic regurgitation (AR). This study sought to determine whether echocardiographic variables before surgery for AR predict postoperative LV dysfunction.</w:t>
      </w:r>
    </w:p>
    <w:p w:rsidR="00A44072" w:rsidRPr="00A44072" w:rsidRDefault="00A44072" w:rsidP="00A44072">
      <w:pPr>
        <w:spacing w:after="0"/>
        <w:jc w:val="both"/>
        <w:rPr>
          <w:rFonts w:ascii="Times New Roman" w:hAnsi="Times New Roman" w:cs="Times New Roman"/>
          <w:sz w:val="24"/>
          <w:szCs w:val="24"/>
          <w:lang w:val="en-US"/>
        </w:rPr>
      </w:pPr>
      <w:r w:rsidRPr="00A44072">
        <w:rPr>
          <w:rFonts w:ascii="Times New Roman" w:hAnsi="Times New Roman" w:cs="Times New Roman"/>
          <w:sz w:val="24"/>
          <w:szCs w:val="24"/>
          <w:lang w:val="en-US"/>
        </w:rPr>
        <w:t xml:space="preserve">We studied 55 patients (20–85 years old, mean age 58 years old) with isolated AR who underwent surgical </w:t>
      </w:r>
      <w:proofErr w:type="spellStart"/>
      <w:r w:rsidRPr="00A44072">
        <w:rPr>
          <w:rFonts w:ascii="Times New Roman" w:hAnsi="Times New Roman" w:cs="Times New Roman"/>
          <w:sz w:val="24"/>
          <w:szCs w:val="24"/>
          <w:lang w:val="en-US"/>
        </w:rPr>
        <w:t>correc-tion</w:t>
      </w:r>
      <w:proofErr w:type="spellEnd"/>
      <w:r w:rsidRPr="00A44072">
        <w:rPr>
          <w:rFonts w:ascii="Times New Roman" w:hAnsi="Times New Roman" w:cs="Times New Roman"/>
          <w:sz w:val="24"/>
          <w:szCs w:val="24"/>
          <w:lang w:val="en-US"/>
        </w:rPr>
        <w:t xml:space="preserve"> (aortic valve replacement or repair). Echocardiographic studies were performed in preoperative and </w:t>
      </w:r>
      <w:proofErr w:type="spellStart"/>
      <w:r w:rsidRPr="00A44072">
        <w:rPr>
          <w:rFonts w:ascii="Times New Roman" w:hAnsi="Times New Roman" w:cs="Times New Roman"/>
          <w:sz w:val="24"/>
          <w:szCs w:val="24"/>
          <w:lang w:val="en-US"/>
        </w:rPr>
        <w:t>postop-erative</w:t>
      </w:r>
      <w:proofErr w:type="spellEnd"/>
      <w:r w:rsidRPr="00A44072">
        <w:rPr>
          <w:rFonts w:ascii="Times New Roman" w:hAnsi="Times New Roman" w:cs="Times New Roman"/>
          <w:sz w:val="24"/>
          <w:szCs w:val="24"/>
          <w:lang w:val="en-US"/>
        </w:rPr>
        <w:t xml:space="preserve"> (14.3±1.8 months after surgery) periods. The incidence of postoperative LV dysfunction (left ventricular ejection fraction (LVEF) &lt;50%) was 25% (14/55). The incidence of postoperative LV dysfunction was high in patients with preoperative LVEF&lt;50% (11/24, 46%), preoperative LV end-systolic dimension (LVESD) &gt;50mm (6/14, 43%), preoperative LV end-diastolic dimension (LVEDD) &gt;70mm (2/3, 67%), preoperative LVESD normalized to body </w:t>
      </w:r>
      <w:proofErr w:type="spellStart"/>
      <w:r w:rsidRPr="00A44072">
        <w:rPr>
          <w:rFonts w:ascii="Times New Roman" w:hAnsi="Times New Roman" w:cs="Times New Roman"/>
          <w:sz w:val="24"/>
          <w:szCs w:val="24"/>
          <w:lang w:val="en-US"/>
        </w:rPr>
        <w:t>sur</w:t>
      </w:r>
      <w:proofErr w:type="spellEnd"/>
      <w:r w:rsidRPr="00A44072">
        <w:rPr>
          <w:rFonts w:ascii="Times New Roman" w:hAnsi="Times New Roman" w:cs="Times New Roman"/>
          <w:sz w:val="24"/>
          <w:szCs w:val="24"/>
          <w:lang w:val="en-US"/>
        </w:rPr>
        <w:t xml:space="preserve">-face area (LVESD/BSA) ≥25mm/m2 (12/28, 42%). The optimal cutoff value for LVESD/BSA to predict the </w:t>
      </w:r>
      <w:proofErr w:type="spellStart"/>
      <w:r w:rsidRPr="00A44072">
        <w:rPr>
          <w:rFonts w:ascii="Times New Roman" w:hAnsi="Times New Roman" w:cs="Times New Roman"/>
          <w:sz w:val="24"/>
          <w:szCs w:val="24"/>
          <w:lang w:val="en-US"/>
        </w:rPr>
        <w:t>postopera-tive</w:t>
      </w:r>
      <w:proofErr w:type="spellEnd"/>
      <w:r w:rsidRPr="00A44072">
        <w:rPr>
          <w:rFonts w:ascii="Times New Roman" w:hAnsi="Times New Roman" w:cs="Times New Roman"/>
          <w:sz w:val="24"/>
          <w:szCs w:val="24"/>
          <w:lang w:val="en-US"/>
        </w:rPr>
        <w:t xml:space="preserve"> normalization of LVEF (LVEF≥50%) was 26.5mm/m2 with a sensitivity of 86% and a specificity of 70%, whereas LVEDD of 62mm had 64% sensitivity and 71% specificity, LVESD of 47mm had 79% sensitivity and 77% specificity.</w:t>
      </w:r>
    </w:p>
    <w:p w:rsidR="00A44072" w:rsidRPr="00A44072" w:rsidRDefault="00A44072" w:rsidP="00A44072">
      <w:pPr>
        <w:pStyle w:val="H1"/>
        <w:spacing w:after="0"/>
        <w:jc w:val="both"/>
        <w:rPr>
          <w:rFonts w:ascii="Times New Roman" w:hAnsi="Times New Roman" w:cs="Times New Roman"/>
          <w:sz w:val="24"/>
          <w:szCs w:val="24"/>
        </w:rPr>
      </w:pPr>
      <w:r w:rsidRPr="00A44072">
        <w:rPr>
          <w:rFonts w:ascii="Times New Roman" w:hAnsi="Times New Roman" w:cs="Times New Roman"/>
          <w:sz w:val="24"/>
          <w:szCs w:val="24"/>
        </w:rPr>
        <w:t>Conclusion</w:t>
      </w:r>
    </w:p>
    <w:p w:rsidR="00A44072" w:rsidRPr="00A44072" w:rsidRDefault="00A44072" w:rsidP="00A44072">
      <w:pPr>
        <w:spacing w:after="0"/>
        <w:jc w:val="both"/>
        <w:rPr>
          <w:rFonts w:ascii="Times New Roman" w:hAnsi="Times New Roman" w:cs="Times New Roman"/>
          <w:sz w:val="24"/>
          <w:szCs w:val="24"/>
          <w:lang w:val="en-US"/>
        </w:rPr>
      </w:pPr>
      <w:r w:rsidRPr="00A44072">
        <w:rPr>
          <w:rFonts w:ascii="Times New Roman" w:hAnsi="Times New Roman" w:cs="Times New Roman"/>
          <w:sz w:val="24"/>
          <w:szCs w:val="24"/>
          <w:lang w:val="en-US"/>
        </w:rPr>
        <w:t>In patients with AR, LVEF&lt;50% and/or LVESD/BSA≥26.5mm/m2 should be carefully considered for surgical inter-</w:t>
      </w:r>
      <w:proofErr w:type="spellStart"/>
      <w:r w:rsidRPr="00A44072">
        <w:rPr>
          <w:rFonts w:ascii="Times New Roman" w:hAnsi="Times New Roman" w:cs="Times New Roman"/>
          <w:sz w:val="24"/>
          <w:szCs w:val="24"/>
          <w:lang w:val="en-US"/>
        </w:rPr>
        <w:t>vention</w:t>
      </w:r>
      <w:proofErr w:type="spellEnd"/>
      <w:r w:rsidRPr="00A44072">
        <w:rPr>
          <w:rFonts w:ascii="Times New Roman" w:hAnsi="Times New Roman" w:cs="Times New Roman"/>
          <w:sz w:val="24"/>
          <w:szCs w:val="24"/>
          <w:lang w:val="en-US"/>
        </w:rPr>
        <w:t>, which reduces the risk of post operative LV dysfunction.</w:t>
      </w:r>
    </w:p>
    <w:p w:rsidR="00A44072" w:rsidRPr="00A44072" w:rsidRDefault="00A44072" w:rsidP="00A44072">
      <w:pPr>
        <w:pStyle w:val="H1"/>
        <w:spacing w:after="0"/>
        <w:jc w:val="both"/>
        <w:rPr>
          <w:rFonts w:ascii="Times New Roman" w:hAnsi="Times New Roman" w:cs="Times New Roman"/>
          <w:sz w:val="24"/>
          <w:szCs w:val="24"/>
        </w:rPr>
      </w:pPr>
      <w:r w:rsidRPr="00A44072">
        <w:rPr>
          <w:rFonts w:ascii="Times New Roman" w:hAnsi="Times New Roman" w:cs="Times New Roman"/>
          <w:sz w:val="24"/>
          <w:szCs w:val="24"/>
        </w:rPr>
        <w:t>Key words</w:t>
      </w:r>
    </w:p>
    <w:p w:rsidR="00A44072" w:rsidRPr="00A44072" w:rsidRDefault="00A44072" w:rsidP="00A44072">
      <w:pPr>
        <w:spacing w:after="0"/>
        <w:jc w:val="both"/>
        <w:rPr>
          <w:rFonts w:ascii="Times New Roman" w:hAnsi="Times New Roman" w:cs="Times New Roman"/>
          <w:sz w:val="24"/>
          <w:szCs w:val="24"/>
          <w:lang w:val="en-US"/>
        </w:rPr>
      </w:pPr>
      <w:r w:rsidRPr="00A44072">
        <w:rPr>
          <w:rFonts w:ascii="Times New Roman" w:hAnsi="Times New Roman" w:cs="Times New Roman"/>
          <w:sz w:val="24"/>
          <w:szCs w:val="24"/>
          <w:lang w:val="en-US"/>
        </w:rPr>
        <w:t>Aortic regurgitation, echocardiography, function</w:t>
      </w:r>
    </w:p>
    <w:p w:rsidR="00482F12" w:rsidRDefault="00482F12" w:rsidP="00A44072">
      <w:pPr>
        <w:spacing w:after="0"/>
        <w:jc w:val="both"/>
        <w:rPr>
          <w:rFonts w:ascii="Times New Roman" w:hAnsi="Times New Roman" w:cs="Times New Roman"/>
          <w:sz w:val="24"/>
          <w:szCs w:val="24"/>
          <w:lang w:val="en-US"/>
        </w:rPr>
      </w:pPr>
    </w:p>
    <w:p w:rsidR="00A44072" w:rsidRDefault="00A44072" w:rsidP="00A44072">
      <w:pPr>
        <w:spacing w:after="0"/>
        <w:jc w:val="both"/>
        <w:rPr>
          <w:rFonts w:ascii="Times New Roman" w:hAnsi="Times New Roman" w:cs="Times New Roman"/>
          <w:sz w:val="24"/>
          <w:szCs w:val="24"/>
          <w:lang w:val="en-US"/>
        </w:rPr>
      </w:pPr>
    </w:p>
    <w:p w:rsidR="00A44072" w:rsidRDefault="00A44072" w:rsidP="00A44072">
      <w:pPr>
        <w:spacing w:after="0"/>
        <w:jc w:val="both"/>
        <w:rPr>
          <w:rFonts w:ascii="Times New Roman" w:hAnsi="Times New Roman" w:cs="Times New Roman"/>
          <w:sz w:val="24"/>
          <w:szCs w:val="24"/>
          <w:lang w:val="en-US"/>
        </w:rPr>
      </w:pPr>
    </w:p>
    <w:p w:rsidR="006438ED" w:rsidRPr="006438ED" w:rsidRDefault="006438ED" w:rsidP="003F6EFA">
      <w:pPr>
        <w:spacing w:after="0"/>
        <w:jc w:val="both"/>
        <w:rPr>
          <w:rFonts w:ascii="Times New Roman" w:hAnsi="Times New Roman" w:cs="Times New Roman"/>
          <w:b/>
          <w:sz w:val="24"/>
          <w:szCs w:val="24"/>
          <w:lang w:val="en-US"/>
        </w:rPr>
      </w:pPr>
      <w:proofErr w:type="spellStart"/>
      <w:r w:rsidRPr="006438ED">
        <w:rPr>
          <w:rFonts w:ascii="Times New Roman" w:hAnsi="Times New Roman" w:cs="Times New Roman"/>
          <w:b/>
          <w:sz w:val="24"/>
          <w:szCs w:val="24"/>
          <w:lang w:val="en-US"/>
        </w:rPr>
        <w:t>Baryshnikova</w:t>
      </w:r>
      <w:proofErr w:type="spellEnd"/>
      <w:r w:rsidRPr="006438ED">
        <w:rPr>
          <w:rFonts w:ascii="Times New Roman" w:hAnsi="Times New Roman" w:cs="Times New Roman"/>
          <w:b/>
          <w:sz w:val="24"/>
          <w:szCs w:val="24"/>
          <w:lang w:val="en-US"/>
        </w:rPr>
        <w:t xml:space="preserve"> G.A. New opportunities for cardiovascular risk reduction</w:t>
      </w:r>
    </w:p>
    <w:p w:rsidR="006438ED" w:rsidRPr="006438ED" w:rsidRDefault="006438ED" w:rsidP="003F6EFA">
      <w:pPr>
        <w:spacing w:after="0"/>
        <w:jc w:val="both"/>
        <w:rPr>
          <w:rFonts w:ascii="Times New Roman" w:hAnsi="Times New Roman" w:cs="Times New Roman"/>
          <w:sz w:val="24"/>
          <w:szCs w:val="24"/>
          <w:lang w:val="en-US"/>
        </w:rPr>
      </w:pPr>
      <w:r w:rsidRPr="006438ED">
        <w:rPr>
          <w:rFonts w:ascii="Times New Roman" w:hAnsi="Times New Roman" w:cs="Times New Roman"/>
          <w:sz w:val="24"/>
          <w:szCs w:val="24"/>
          <w:lang w:val="en-US"/>
        </w:rPr>
        <w:t>International Heart and Vascular Disease Journal. 2015; 8: 16-23</w:t>
      </w:r>
    </w:p>
    <w:p w:rsidR="006438ED" w:rsidRDefault="006438ED" w:rsidP="003F6EFA">
      <w:pPr>
        <w:spacing w:after="0"/>
        <w:jc w:val="both"/>
        <w:rPr>
          <w:rFonts w:ascii="Times New Roman" w:hAnsi="Times New Roman" w:cs="Times New Roman"/>
          <w:b/>
          <w:bCs/>
          <w:sz w:val="24"/>
          <w:szCs w:val="24"/>
          <w:lang w:val="en-US"/>
        </w:rPr>
      </w:pPr>
    </w:p>
    <w:p w:rsidR="006438ED" w:rsidRPr="006438ED" w:rsidRDefault="006438ED" w:rsidP="003F6EFA">
      <w:pPr>
        <w:spacing w:after="0"/>
        <w:jc w:val="both"/>
        <w:rPr>
          <w:rFonts w:ascii="Times New Roman" w:hAnsi="Times New Roman" w:cs="Times New Roman"/>
          <w:b/>
          <w:bCs/>
          <w:sz w:val="24"/>
          <w:szCs w:val="24"/>
          <w:lang w:val="en-US"/>
        </w:rPr>
      </w:pPr>
      <w:r w:rsidRPr="006438ED">
        <w:rPr>
          <w:rFonts w:ascii="Times New Roman" w:hAnsi="Times New Roman" w:cs="Times New Roman"/>
          <w:b/>
          <w:bCs/>
          <w:sz w:val="24"/>
          <w:szCs w:val="24"/>
          <w:lang w:val="en-US"/>
        </w:rPr>
        <w:t>Summary</w:t>
      </w:r>
    </w:p>
    <w:p w:rsidR="006438ED" w:rsidRPr="006438ED" w:rsidRDefault="006438ED" w:rsidP="003F6EFA">
      <w:pPr>
        <w:spacing w:after="0"/>
        <w:jc w:val="both"/>
        <w:rPr>
          <w:rFonts w:ascii="Times New Roman" w:hAnsi="Times New Roman" w:cs="Times New Roman"/>
          <w:sz w:val="24"/>
          <w:szCs w:val="24"/>
          <w:lang w:val="en-US"/>
        </w:rPr>
      </w:pPr>
      <w:r w:rsidRPr="006438ED">
        <w:rPr>
          <w:rFonts w:ascii="Times New Roman" w:hAnsi="Times New Roman" w:cs="Times New Roman"/>
          <w:sz w:val="24"/>
          <w:szCs w:val="24"/>
          <w:lang w:val="en-US"/>
        </w:rPr>
        <w:t>Combined antihypertensive therapies, especially fixed-dosed, have become a major approach in the manage-</w:t>
      </w:r>
      <w:proofErr w:type="spellStart"/>
      <w:r w:rsidRPr="006438ED">
        <w:rPr>
          <w:rFonts w:ascii="Times New Roman" w:hAnsi="Times New Roman" w:cs="Times New Roman"/>
          <w:sz w:val="24"/>
          <w:szCs w:val="24"/>
          <w:lang w:val="en-US"/>
        </w:rPr>
        <w:t>ment</w:t>
      </w:r>
      <w:proofErr w:type="spellEnd"/>
      <w:r w:rsidRPr="006438ED">
        <w:rPr>
          <w:rFonts w:ascii="Times New Roman" w:hAnsi="Times New Roman" w:cs="Times New Roman"/>
          <w:sz w:val="24"/>
          <w:szCs w:val="24"/>
          <w:lang w:val="en-US"/>
        </w:rPr>
        <w:t xml:space="preserve"> of arterial hypertension. </w:t>
      </w:r>
      <w:proofErr w:type="gramStart"/>
      <w:r w:rsidRPr="006438ED">
        <w:rPr>
          <w:rFonts w:ascii="Times New Roman" w:hAnsi="Times New Roman" w:cs="Times New Roman"/>
          <w:sz w:val="24"/>
          <w:szCs w:val="24"/>
          <w:lang w:val="en-US"/>
        </w:rPr>
        <w:t>angiotensin-converting</w:t>
      </w:r>
      <w:proofErr w:type="gramEnd"/>
      <w:r w:rsidRPr="006438ED">
        <w:rPr>
          <w:rFonts w:ascii="Times New Roman" w:hAnsi="Times New Roman" w:cs="Times New Roman"/>
          <w:sz w:val="24"/>
          <w:szCs w:val="24"/>
          <w:lang w:val="en-US"/>
        </w:rPr>
        <w:t xml:space="preserve"> enzyme (ACE) inhibitor/calcium antagonist combination is among the most effective ones. Statin group drugs involvement into this combination is advisable since almost 70 % of patients have increased serum cholesterol levels. Creation of </w:t>
      </w:r>
      <w:proofErr w:type="spellStart"/>
      <w:r w:rsidRPr="006438ED">
        <w:rPr>
          <w:rFonts w:ascii="Times New Roman" w:hAnsi="Times New Roman" w:cs="Times New Roman"/>
          <w:sz w:val="24"/>
          <w:szCs w:val="24"/>
          <w:lang w:val="en-US"/>
        </w:rPr>
        <w:t>polypill</w:t>
      </w:r>
      <w:proofErr w:type="spellEnd"/>
      <w:r w:rsidRPr="006438ED">
        <w:rPr>
          <w:rFonts w:ascii="Times New Roman" w:hAnsi="Times New Roman" w:cs="Times New Roman"/>
          <w:sz w:val="24"/>
          <w:szCs w:val="24"/>
          <w:lang w:val="en-US"/>
        </w:rPr>
        <w:t xml:space="preserve">, fixed combination of 3 and more drugs impacting various risk factors of cardiovascular pathology, is widely discussed last years. </w:t>
      </w:r>
      <w:proofErr w:type="gramStart"/>
      <w:r w:rsidRPr="006438ED">
        <w:rPr>
          <w:rFonts w:ascii="Times New Roman" w:hAnsi="Times New Roman" w:cs="Times New Roman"/>
          <w:sz w:val="24"/>
          <w:szCs w:val="24"/>
          <w:lang w:val="en-US"/>
        </w:rPr>
        <w:t>fixed</w:t>
      </w:r>
      <w:proofErr w:type="gramEnd"/>
      <w:r w:rsidRPr="006438ED">
        <w:rPr>
          <w:rFonts w:ascii="Times New Roman" w:hAnsi="Times New Roman" w:cs="Times New Roman"/>
          <w:sz w:val="24"/>
          <w:szCs w:val="24"/>
          <w:lang w:val="en-US"/>
        </w:rPr>
        <w:t xml:space="preserve"> combination of </w:t>
      </w:r>
      <w:proofErr w:type="spellStart"/>
      <w:r w:rsidRPr="006438ED">
        <w:rPr>
          <w:rFonts w:ascii="Times New Roman" w:hAnsi="Times New Roman" w:cs="Times New Roman"/>
          <w:sz w:val="24"/>
          <w:szCs w:val="24"/>
          <w:lang w:val="en-US"/>
        </w:rPr>
        <w:t>Lisinopril</w:t>
      </w:r>
      <w:proofErr w:type="spellEnd"/>
      <w:r w:rsidRPr="006438ED">
        <w:rPr>
          <w:rFonts w:ascii="Times New Roman" w:hAnsi="Times New Roman" w:cs="Times New Roman"/>
          <w:sz w:val="24"/>
          <w:szCs w:val="24"/>
          <w:lang w:val="en-US"/>
        </w:rPr>
        <w:t xml:space="preserve"> (ACE inhibitor), </w:t>
      </w:r>
      <w:proofErr w:type="spellStart"/>
      <w:r w:rsidRPr="006438ED">
        <w:rPr>
          <w:rFonts w:ascii="Times New Roman" w:hAnsi="Times New Roman" w:cs="Times New Roman"/>
          <w:sz w:val="24"/>
          <w:szCs w:val="24"/>
          <w:lang w:val="en-US"/>
        </w:rPr>
        <w:t>Amlodipin</w:t>
      </w:r>
      <w:proofErr w:type="spellEnd"/>
      <w:r w:rsidRPr="006438ED">
        <w:rPr>
          <w:rFonts w:ascii="Times New Roman" w:hAnsi="Times New Roman" w:cs="Times New Roman"/>
          <w:sz w:val="24"/>
          <w:szCs w:val="24"/>
          <w:lang w:val="en-US"/>
        </w:rPr>
        <w:t xml:space="preserve"> (calcium antagonist) and </w:t>
      </w:r>
      <w:proofErr w:type="spellStart"/>
      <w:r w:rsidRPr="006438ED">
        <w:rPr>
          <w:rFonts w:ascii="Times New Roman" w:hAnsi="Times New Roman" w:cs="Times New Roman"/>
          <w:sz w:val="24"/>
          <w:szCs w:val="24"/>
          <w:lang w:val="en-US"/>
        </w:rPr>
        <w:t>Rosuvastatin</w:t>
      </w:r>
      <w:proofErr w:type="spellEnd"/>
      <w:r w:rsidRPr="006438ED">
        <w:rPr>
          <w:rFonts w:ascii="Times New Roman" w:hAnsi="Times New Roman" w:cs="Times New Roman"/>
          <w:sz w:val="24"/>
          <w:szCs w:val="24"/>
          <w:lang w:val="en-US"/>
        </w:rPr>
        <w:t xml:space="preserve"> (a </w:t>
      </w:r>
      <w:proofErr w:type="spellStart"/>
      <w:r w:rsidRPr="006438ED">
        <w:rPr>
          <w:rFonts w:ascii="Times New Roman" w:hAnsi="Times New Roman" w:cs="Times New Roman"/>
          <w:sz w:val="24"/>
          <w:szCs w:val="24"/>
          <w:lang w:val="en-US"/>
        </w:rPr>
        <w:t>hypolipidemic</w:t>
      </w:r>
      <w:proofErr w:type="spellEnd"/>
      <w:r w:rsidRPr="006438ED">
        <w:rPr>
          <w:rFonts w:ascii="Times New Roman" w:hAnsi="Times New Roman" w:cs="Times New Roman"/>
          <w:sz w:val="24"/>
          <w:szCs w:val="24"/>
          <w:lang w:val="en-US"/>
        </w:rPr>
        <w:t xml:space="preserve"> drug from statin group) can be considered as a </w:t>
      </w:r>
      <w:proofErr w:type="spellStart"/>
      <w:r w:rsidRPr="006438ED">
        <w:rPr>
          <w:rFonts w:ascii="Times New Roman" w:hAnsi="Times New Roman" w:cs="Times New Roman"/>
          <w:sz w:val="24"/>
          <w:szCs w:val="24"/>
          <w:lang w:val="en-US"/>
        </w:rPr>
        <w:t>polypill</w:t>
      </w:r>
      <w:proofErr w:type="spellEnd"/>
      <w:r w:rsidRPr="006438ED">
        <w:rPr>
          <w:rFonts w:ascii="Times New Roman" w:hAnsi="Times New Roman" w:cs="Times New Roman"/>
          <w:sz w:val="24"/>
          <w:szCs w:val="24"/>
          <w:lang w:val="en-US"/>
        </w:rPr>
        <w:t xml:space="preserve">. It is expected that application of such </w:t>
      </w:r>
      <w:proofErr w:type="spellStart"/>
      <w:r w:rsidRPr="006438ED">
        <w:rPr>
          <w:rFonts w:ascii="Times New Roman" w:hAnsi="Times New Roman" w:cs="Times New Roman"/>
          <w:sz w:val="24"/>
          <w:szCs w:val="24"/>
          <w:lang w:val="en-US"/>
        </w:rPr>
        <w:t>polypill</w:t>
      </w:r>
      <w:proofErr w:type="spellEnd"/>
      <w:r w:rsidRPr="006438ED">
        <w:rPr>
          <w:rFonts w:ascii="Times New Roman" w:hAnsi="Times New Roman" w:cs="Times New Roman"/>
          <w:sz w:val="24"/>
          <w:szCs w:val="24"/>
          <w:lang w:val="en-US"/>
        </w:rPr>
        <w:t xml:space="preserve"> should increase patient com-</w:t>
      </w:r>
      <w:proofErr w:type="spellStart"/>
      <w:r w:rsidRPr="006438ED">
        <w:rPr>
          <w:rFonts w:ascii="Times New Roman" w:hAnsi="Times New Roman" w:cs="Times New Roman"/>
          <w:sz w:val="24"/>
          <w:szCs w:val="24"/>
          <w:lang w:val="en-US"/>
        </w:rPr>
        <w:t>pliance</w:t>
      </w:r>
      <w:proofErr w:type="spellEnd"/>
      <w:r w:rsidRPr="006438ED">
        <w:rPr>
          <w:rFonts w:ascii="Times New Roman" w:hAnsi="Times New Roman" w:cs="Times New Roman"/>
          <w:sz w:val="24"/>
          <w:szCs w:val="24"/>
          <w:lang w:val="en-US"/>
        </w:rPr>
        <w:t xml:space="preserve"> and accordingly improve therapy efficiency in patients with high cardiovascular risk.</w:t>
      </w:r>
    </w:p>
    <w:p w:rsidR="006438ED" w:rsidRPr="006438ED" w:rsidRDefault="006438ED" w:rsidP="003F6EFA">
      <w:pPr>
        <w:spacing w:after="0"/>
        <w:jc w:val="both"/>
        <w:rPr>
          <w:rFonts w:ascii="Times New Roman" w:hAnsi="Times New Roman" w:cs="Times New Roman"/>
          <w:b/>
          <w:bCs/>
          <w:sz w:val="24"/>
          <w:szCs w:val="24"/>
          <w:lang w:val="en-US"/>
        </w:rPr>
      </w:pPr>
      <w:r w:rsidRPr="006438ED">
        <w:rPr>
          <w:rFonts w:ascii="Times New Roman" w:hAnsi="Times New Roman" w:cs="Times New Roman"/>
          <w:b/>
          <w:bCs/>
          <w:sz w:val="24"/>
          <w:szCs w:val="24"/>
          <w:lang w:val="en-US"/>
        </w:rPr>
        <w:t>Keywords</w:t>
      </w:r>
    </w:p>
    <w:p w:rsidR="006438ED" w:rsidRDefault="006438ED" w:rsidP="003F6EFA">
      <w:pPr>
        <w:spacing w:after="0"/>
        <w:jc w:val="both"/>
        <w:rPr>
          <w:rFonts w:ascii="Times New Roman" w:hAnsi="Times New Roman" w:cs="Times New Roman"/>
          <w:sz w:val="24"/>
          <w:szCs w:val="24"/>
          <w:lang w:val="en-US"/>
        </w:rPr>
      </w:pPr>
      <w:r w:rsidRPr="006438ED">
        <w:rPr>
          <w:rFonts w:ascii="Times New Roman" w:hAnsi="Times New Roman" w:cs="Times New Roman"/>
          <w:sz w:val="24"/>
          <w:szCs w:val="24"/>
          <w:lang w:val="en-US"/>
        </w:rPr>
        <w:t>Arterial hypertension, angiotensin-converting enzyme inhibitors</w:t>
      </w:r>
    </w:p>
    <w:p w:rsidR="006438ED" w:rsidRDefault="006438ED" w:rsidP="006438ED">
      <w:pPr>
        <w:spacing w:after="0"/>
        <w:jc w:val="both"/>
        <w:rPr>
          <w:rFonts w:ascii="Times New Roman" w:hAnsi="Times New Roman" w:cs="Times New Roman"/>
          <w:sz w:val="24"/>
          <w:szCs w:val="24"/>
          <w:lang w:val="en-US"/>
        </w:rPr>
      </w:pPr>
    </w:p>
    <w:p w:rsidR="006438ED" w:rsidRDefault="006438ED" w:rsidP="006438ED">
      <w:pPr>
        <w:spacing w:after="0"/>
        <w:jc w:val="both"/>
        <w:rPr>
          <w:rFonts w:ascii="Times New Roman" w:hAnsi="Times New Roman" w:cs="Times New Roman"/>
          <w:sz w:val="24"/>
          <w:szCs w:val="24"/>
          <w:lang w:val="en-US"/>
        </w:rPr>
      </w:pPr>
    </w:p>
    <w:p w:rsidR="006438ED" w:rsidRDefault="006438ED" w:rsidP="006438ED">
      <w:pPr>
        <w:spacing w:after="0"/>
        <w:jc w:val="both"/>
        <w:rPr>
          <w:rFonts w:ascii="Times New Roman" w:hAnsi="Times New Roman" w:cs="Times New Roman"/>
          <w:sz w:val="24"/>
          <w:szCs w:val="24"/>
          <w:lang w:val="en-US"/>
        </w:rPr>
      </w:pPr>
    </w:p>
    <w:p w:rsidR="004C2279" w:rsidRPr="004C2279" w:rsidRDefault="004C2279" w:rsidP="004C2279">
      <w:pPr>
        <w:spacing w:after="0"/>
        <w:jc w:val="both"/>
        <w:rPr>
          <w:rFonts w:ascii="Times New Roman" w:hAnsi="Times New Roman" w:cs="Times New Roman"/>
          <w:sz w:val="24"/>
          <w:szCs w:val="24"/>
          <w:lang w:val="en-US"/>
        </w:rPr>
      </w:pPr>
      <w:proofErr w:type="spellStart"/>
      <w:r w:rsidRPr="004C2279">
        <w:rPr>
          <w:rFonts w:ascii="Times New Roman" w:hAnsi="Times New Roman" w:cs="Times New Roman"/>
          <w:sz w:val="24"/>
          <w:szCs w:val="24"/>
          <w:lang w:val="en-US"/>
        </w:rPr>
        <w:t>Veselovskaya</w:t>
      </w:r>
      <w:proofErr w:type="spellEnd"/>
      <w:r w:rsidRPr="004C2279">
        <w:rPr>
          <w:rFonts w:ascii="Times New Roman" w:hAnsi="Times New Roman" w:cs="Times New Roman"/>
          <w:sz w:val="24"/>
          <w:szCs w:val="24"/>
          <w:lang w:val="en-US"/>
        </w:rPr>
        <w:t xml:space="preserve"> N.G., </w:t>
      </w:r>
      <w:proofErr w:type="spellStart"/>
      <w:r w:rsidRPr="004C2279">
        <w:rPr>
          <w:rFonts w:ascii="Times New Roman" w:hAnsi="Times New Roman" w:cs="Times New Roman"/>
          <w:sz w:val="24"/>
          <w:szCs w:val="24"/>
          <w:lang w:val="en-US"/>
        </w:rPr>
        <w:t>Chumakova</w:t>
      </w:r>
      <w:proofErr w:type="spellEnd"/>
      <w:r w:rsidRPr="004C2279">
        <w:rPr>
          <w:rFonts w:ascii="Times New Roman" w:hAnsi="Times New Roman" w:cs="Times New Roman"/>
          <w:sz w:val="24"/>
          <w:szCs w:val="24"/>
          <w:lang w:val="en-US"/>
        </w:rPr>
        <w:t xml:space="preserve"> G.A., </w:t>
      </w:r>
      <w:proofErr w:type="spellStart"/>
      <w:r w:rsidRPr="004C2279">
        <w:rPr>
          <w:rFonts w:ascii="Times New Roman" w:hAnsi="Times New Roman" w:cs="Times New Roman"/>
          <w:sz w:val="24"/>
          <w:szCs w:val="24"/>
          <w:lang w:val="en-US"/>
        </w:rPr>
        <w:t>Shenkova</w:t>
      </w:r>
      <w:proofErr w:type="spellEnd"/>
      <w:r w:rsidRPr="004C2279">
        <w:rPr>
          <w:rFonts w:ascii="Times New Roman" w:hAnsi="Times New Roman" w:cs="Times New Roman"/>
          <w:sz w:val="24"/>
          <w:szCs w:val="24"/>
          <w:lang w:val="en-US"/>
        </w:rPr>
        <w:t xml:space="preserve"> N.N., </w:t>
      </w:r>
      <w:proofErr w:type="spellStart"/>
      <w:r w:rsidRPr="004C2279">
        <w:rPr>
          <w:rFonts w:ascii="Times New Roman" w:hAnsi="Times New Roman" w:cs="Times New Roman"/>
          <w:sz w:val="24"/>
          <w:szCs w:val="24"/>
          <w:lang w:val="en-US"/>
        </w:rPr>
        <w:t>Osipova</w:t>
      </w:r>
      <w:proofErr w:type="spellEnd"/>
      <w:r w:rsidRPr="004C2279">
        <w:rPr>
          <w:rFonts w:ascii="Times New Roman" w:hAnsi="Times New Roman" w:cs="Times New Roman"/>
          <w:sz w:val="24"/>
          <w:szCs w:val="24"/>
          <w:lang w:val="en-US"/>
        </w:rPr>
        <w:t xml:space="preserve"> E.S. The probabilistic calculator for prediction of coronary atherosclerosis risk in patients with obesity</w:t>
      </w:r>
    </w:p>
    <w:p w:rsidR="004C2279" w:rsidRPr="004C2279" w:rsidRDefault="004C2279" w:rsidP="004C2279">
      <w:pPr>
        <w:spacing w:after="0"/>
        <w:jc w:val="both"/>
        <w:rPr>
          <w:rFonts w:ascii="Times New Roman" w:hAnsi="Times New Roman" w:cs="Times New Roman"/>
          <w:sz w:val="24"/>
          <w:szCs w:val="24"/>
          <w:lang w:val="en-US"/>
        </w:rPr>
      </w:pPr>
      <w:r w:rsidRPr="004C2279">
        <w:rPr>
          <w:rFonts w:ascii="Times New Roman" w:hAnsi="Times New Roman" w:cs="Times New Roman"/>
          <w:sz w:val="24"/>
          <w:szCs w:val="24"/>
          <w:lang w:val="en-US"/>
        </w:rPr>
        <w:t>International Heart and Vascular Disease Journal. 2016; 10: 28-33</w:t>
      </w:r>
    </w:p>
    <w:p w:rsidR="004C2279" w:rsidRPr="004C2279" w:rsidRDefault="004C2279" w:rsidP="004C2279">
      <w:pPr>
        <w:spacing w:after="0"/>
        <w:jc w:val="both"/>
        <w:rPr>
          <w:rFonts w:ascii="Times New Roman" w:hAnsi="Times New Roman" w:cs="Times New Roman"/>
          <w:b/>
          <w:sz w:val="24"/>
          <w:szCs w:val="24"/>
          <w:lang w:val="en-US"/>
        </w:rPr>
      </w:pPr>
      <w:r w:rsidRPr="004C2279">
        <w:rPr>
          <w:rFonts w:ascii="Times New Roman" w:hAnsi="Times New Roman" w:cs="Times New Roman"/>
          <w:b/>
          <w:sz w:val="24"/>
          <w:szCs w:val="24"/>
          <w:lang w:val="en-US"/>
        </w:rPr>
        <w:t xml:space="preserve">Summary </w:t>
      </w:r>
    </w:p>
    <w:p w:rsidR="004C2279" w:rsidRPr="004C2279" w:rsidRDefault="004C2279" w:rsidP="004C2279">
      <w:pPr>
        <w:spacing w:after="0"/>
        <w:jc w:val="both"/>
        <w:rPr>
          <w:rFonts w:ascii="Times New Roman" w:hAnsi="Times New Roman" w:cs="Times New Roman"/>
          <w:sz w:val="24"/>
          <w:szCs w:val="24"/>
          <w:lang w:val="en-US"/>
        </w:rPr>
      </w:pPr>
      <w:r w:rsidRPr="004C2279">
        <w:rPr>
          <w:rFonts w:ascii="Times New Roman" w:hAnsi="Times New Roman" w:cs="Times New Roman"/>
          <w:b/>
          <w:sz w:val="24"/>
          <w:szCs w:val="24"/>
          <w:lang w:val="en-US"/>
        </w:rPr>
        <w:t>Objective</w:t>
      </w:r>
      <w:r w:rsidRPr="004C2279">
        <w:rPr>
          <w:rFonts w:ascii="Times New Roman" w:hAnsi="Times New Roman" w:cs="Times New Roman"/>
          <w:sz w:val="24"/>
          <w:szCs w:val="24"/>
          <w:lang w:val="en-US"/>
        </w:rPr>
        <w:t xml:space="preserve">. To create a method of coronary atherosclerosis prediction in patients with obesity. </w:t>
      </w:r>
    </w:p>
    <w:p w:rsidR="004C2279" w:rsidRPr="004C2279" w:rsidRDefault="004C2279" w:rsidP="004C2279">
      <w:pPr>
        <w:spacing w:after="0"/>
        <w:jc w:val="both"/>
        <w:rPr>
          <w:rFonts w:ascii="Times New Roman" w:hAnsi="Times New Roman" w:cs="Times New Roman"/>
          <w:sz w:val="24"/>
          <w:szCs w:val="24"/>
          <w:lang w:val="en-US"/>
        </w:rPr>
      </w:pPr>
      <w:r w:rsidRPr="004C2279">
        <w:rPr>
          <w:rFonts w:ascii="Times New Roman" w:hAnsi="Times New Roman" w:cs="Times New Roman"/>
          <w:b/>
          <w:sz w:val="24"/>
          <w:szCs w:val="24"/>
          <w:lang w:val="en-US"/>
        </w:rPr>
        <w:lastRenderedPageBreak/>
        <w:t>Material and methods</w:t>
      </w:r>
      <w:r w:rsidRPr="004C2279">
        <w:rPr>
          <w:rFonts w:ascii="Times New Roman" w:hAnsi="Times New Roman" w:cs="Times New Roman"/>
          <w:sz w:val="24"/>
          <w:szCs w:val="24"/>
          <w:lang w:val="en-US"/>
        </w:rPr>
        <w:t>. This study involved 85 men, 39-65 years (average age of 47</w:t>
      </w:r>
      <w:proofErr w:type="gramStart"/>
      <w:r w:rsidRPr="004C2279">
        <w:rPr>
          <w:rFonts w:ascii="Times New Roman" w:hAnsi="Times New Roman" w:cs="Times New Roman"/>
          <w:sz w:val="24"/>
          <w:szCs w:val="24"/>
          <w:lang w:val="en-US"/>
        </w:rPr>
        <w:t>,68</w:t>
      </w:r>
      <w:proofErr w:type="gramEnd"/>
      <w:r w:rsidRPr="004C2279">
        <w:rPr>
          <w:rFonts w:ascii="Times New Roman" w:hAnsi="Times New Roman" w:cs="Times New Roman"/>
          <w:sz w:val="24"/>
          <w:szCs w:val="24"/>
          <w:lang w:val="en-US"/>
        </w:rPr>
        <w:t>±6,65 years) with absence of clinical manifestations of coronary heart disease and atherosclerosis of other localizations. Patients had the obesity of the I-III degree, BMI 36</w:t>
      </w:r>
      <w:proofErr w:type="gramStart"/>
      <w:r w:rsidRPr="004C2279">
        <w:rPr>
          <w:rFonts w:ascii="Times New Roman" w:hAnsi="Times New Roman" w:cs="Times New Roman"/>
          <w:sz w:val="24"/>
          <w:szCs w:val="24"/>
          <w:lang w:val="en-US"/>
        </w:rPr>
        <w:t>,23</w:t>
      </w:r>
      <w:proofErr w:type="gramEnd"/>
      <w:r w:rsidRPr="004C2279">
        <w:rPr>
          <w:rFonts w:ascii="Times New Roman" w:hAnsi="Times New Roman" w:cs="Times New Roman"/>
          <w:sz w:val="24"/>
          <w:szCs w:val="24"/>
          <w:lang w:val="en-US"/>
        </w:rPr>
        <w:t xml:space="preserve">±4,31 kg/m² and visceral obesity in case of </w:t>
      </w:r>
      <w:proofErr w:type="spellStart"/>
      <w:r w:rsidRPr="004C2279">
        <w:rPr>
          <w:rFonts w:ascii="Times New Roman" w:hAnsi="Times New Roman" w:cs="Times New Roman"/>
          <w:sz w:val="24"/>
          <w:szCs w:val="24"/>
          <w:lang w:val="en-US"/>
        </w:rPr>
        <w:t>epicardial</w:t>
      </w:r>
      <w:proofErr w:type="spellEnd"/>
      <w:r w:rsidRPr="004C2279">
        <w:rPr>
          <w:rFonts w:ascii="Times New Roman" w:hAnsi="Times New Roman" w:cs="Times New Roman"/>
          <w:sz w:val="24"/>
          <w:szCs w:val="24"/>
          <w:lang w:val="en-US"/>
        </w:rPr>
        <w:t xml:space="preserve"> fat tissue thickness≥7 mm. 2 groups of comparison were identified according with the performed coronary angiography or </w:t>
      </w:r>
      <w:proofErr w:type="spellStart"/>
      <w:r w:rsidRPr="004C2279">
        <w:rPr>
          <w:rFonts w:ascii="Times New Roman" w:hAnsi="Times New Roman" w:cs="Times New Roman"/>
          <w:sz w:val="24"/>
          <w:szCs w:val="24"/>
          <w:lang w:val="en-US"/>
        </w:rPr>
        <w:t>multislice</w:t>
      </w:r>
      <w:proofErr w:type="spellEnd"/>
      <w:r w:rsidRPr="004C2279">
        <w:rPr>
          <w:rFonts w:ascii="Times New Roman" w:hAnsi="Times New Roman" w:cs="Times New Roman"/>
          <w:sz w:val="24"/>
          <w:szCs w:val="24"/>
          <w:lang w:val="en-US"/>
        </w:rPr>
        <w:t xml:space="preserve"> spiral computer tomography of coronary arteries. Group I (n=35) included patients with existence of coronary atherosclerosis, Group II (n=50) included patients with absence of coronary atherosclerosis. </w:t>
      </w:r>
    </w:p>
    <w:p w:rsidR="004C2279" w:rsidRPr="004C2279" w:rsidRDefault="004C2279" w:rsidP="004C2279">
      <w:pPr>
        <w:spacing w:after="0"/>
        <w:jc w:val="both"/>
        <w:rPr>
          <w:rFonts w:ascii="Times New Roman" w:hAnsi="Times New Roman" w:cs="Times New Roman"/>
          <w:sz w:val="24"/>
          <w:szCs w:val="24"/>
          <w:lang w:val="en-US"/>
        </w:rPr>
      </w:pPr>
      <w:r w:rsidRPr="004C2279">
        <w:rPr>
          <w:rFonts w:ascii="Times New Roman" w:hAnsi="Times New Roman" w:cs="Times New Roman"/>
          <w:b/>
          <w:sz w:val="24"/>
          <w:szCs w:val="24"/>
          <w:lang w:val="en-US"/>
        </w:rPr>
        <w:t>Results.</w:t>
      </w:r>
      <w:r w:rsidRPr="004C2279">
        <w:rPr>
          <w:rFonts w:ascii="Times New Roman" w:hAnsi="Times New Roman" w:cs="Times New Roman"/>
          <w:sz w:val="24"/>
          <w:szCs w:val="24"/>
          <w:lang w:val="en-US"/>
        </w:rPr>
        <w:t xml:space="preserve"> As the result of comparison of two groups of an arterial hypertension the existence of carbohydrate violations, triglycerides, </w:t>
      </w:r>
      <w:proofErr w:type="spellStart"/>
      <w:r w:rsidRPr="004C2279">
        <w:rPr>
          <w:rFonts w:ascii="Times New Roman" w:hAnsi="Times New Roman" w:cs="Times New Roman"/>
          <w:sz w:val="24"/>
          <w:szCs w:val="24"/>
          <w:lang w:val="en-US"/>
        </w:rPr>
        <w:t>leptin</w:t>
      </w:r>
      <w:proofErr w:type="spellEnd"/>
      <w:r w:rsidRPr="004C2279">
        <w:rPr>
          <w:rFonts w:ascii="Times New Roman" w:hAnsi="Times New Roman" w:cs="Times New Roman"/>
          <w:sz w:val="24"/>
          <w:szCs w:val="24"/>
          <w:lang w:val="en-US"/>
        </w:rPr>
        <w:t xml:space="preserve">, </w:t>
      </w:r>
      <w:proofErr w:type="spellStart"/>
      <w:r w:rsidRPr="004C2279">
        <w:rPr>
          <w:rFonts w:ascii="Times New Roman" w:hAnsi="Times New Roman" w:cs="Times New Roman"/>
          <w:sz w:val="24"/>
          <w:szCs w:val="24"/>
          <w:lang w:val="en-US"/>
        </w:rPr>
        <w:t>adiponectin</w:t>
      </w:r>
      <w:proofErr w:type="spellEnd"/>
      <w:r w:rsidRPr="004C2279">
        <w:rPr>
          <w:rFonts w:ascii="Times New Roman" w:hAnsi="Times New Roman" w:cs="Times New Roman"/>
          <w:sz w:val="24"/>
          <w:szCs w:val="24"/>
          <w:lang w:val="en-US"/>
        </w:rPr>
        <w:t xml:space="preserve"> and C -reactive protein have been identified as possible predictors of coronary atherosclerosis risk. Each predictor received its coefficient of importance after the regression analysis with optimal scaling importance. The size of right classifications as a result of logistic regression was 79</w:t>
      </w:r>
      <w:proofErr w:type="gramStart"/>
      <w:r w:rsidRPr="004C2279">
        <w:rPr>
          <w:rFonts w:ascii="Times New Roman" w:hAnsi="Times New Roman" w:cs="Times New Roman"/>
          <w:sz w:val="24"/>
          <w:szCs w:val="24"/>
          <w:lang w:val="en-US"/>
        </w:rPr>
        <w:t>,1</w:t>
      </w:r>
      <w:proofErr w:type="gramEnd"/>
      <w:r w:rsidRPr="004C2279">
        <w:rPr>
          <w:rFonts w:ascii="Times New Roman" w:hAnsi="Times New Roman" w:cs="Times New Roman"/>
          <w:sz w:val="24"/>
          <w:szCs w:val="24"/>
          <w:lang w:val="en-US"/>
        </w:rPr>
        <w:t xml:space="preserve">% that indicates a good predictive ability of this regression model. </w:t>
      </w:r>
      <w:r w:rsidRPr="004C2279">
        <w:rPr>
          <w:rFonts w:ascii="Times New Roman" w:hAnsi="Times New Roman" w:cs="Times New Roman"/>
          <w:b/>
          <w:sz w:val="24"/>
          <w:szCs w:val="24"/>
          <w:lang w:val="en-US"/>
        </w:rPr>
        <w:t>Conclusion.</w:t>
      </w:r>
      <w:r w:rsidRPr="004C2279">
        <w:rPr>
          <w:rFonts w:ascii="Times New Roman" w:hAnsi="Times New Roman" w:cs="Times New Roman"/>
          <w:sz w:val="24"/>
          <w:szCs w:val="24"/>
          <w:lang w:val="en-US"/>
        </w:rPr>
        <w:t xml:space="preserve"> The created scale allows </w:t>
      </w:r>
      <w:proofErr w:type="gramStart"/>
      <w:r w:rsidRPr="004C2279">
        <w:rPr>
          <w:rFonts w:ascii="Times New Roman" w:hAnsi="Times New Roman" w:cs="Times New Roman"/>
          <w:sz w:val="24"/>
          <w:szCs w:val="24"/>
          <w:lang w:val="en-US"/>
        </w:rPr>
        <w:t>to estimate</w:t>
      </w:r>
      <w:proofErr w:type="gramEnd"/>
      <w:r w:rsidRPr="004C2279">
        <w:rPr>
          <w:rFonts w:ascii="Times New Roman" w:hAnsi="Times New Roman" w:cs="Times New Roman"/>
          <w:sz w:val="24"/>
          <w:szCs w:val="24"/>
          <w:lang w:val="en-US"/>
        </w:rPr>
        <w:t xml:space="preserve"> risk of coronary atherosclerosis in the absence of disease clinical manifestations, that is important in terms of well-timed preventive actions and the prevention of the disease progression. </w:t>
      </w:r>
    </w:p>
    <w:p w:rsidR="004C2279" w:rsidRPr="004C2279" w:rsidRDefault="004C2279" w:rsidP="004C2279">
      <w:pPr>
        <w:spacing w:after="0"/>
        <w:jc w:val="both"/>
        <w:rPr>
          <w:rFonts w:ascii="Times New Roman" w:hAnsi="Times New Roman" w:cs="Times New Roman"/>
          <w:b/>
          <w:sz w:val="24"/>
          <w:szCs w:val="24"/>
          <w:lang w:val="en-US"/>
        </w:rPr>
      </w:pPr>
      <w:r w:rsidRPr="004C2279">
        <w:rPr>
          <w:rFonts w:ascii="Times New Roman" w:hAnsi="Times New Roman" w:cs="Times New Roman"/>
          <w:b/>
          <w:sz w:val="24"/>
          <w:szCs w:val="24"/>
          <w:lang w:val="en-US"/>
        </w:rPr>
        <w:t>Key words</w:t>
      </w:r>
    </w:p>
    <w:p w:rsidR="004C2279" w:rsidRPr="004C2279" w:rsidRDefault="004C2279" w:rsidP="004C2279">
      <w:pPr>
        <w:spacing w:after="0"/>
        <w:jc w:val="both"/>
        <w:rPr>
          <w:rFonts w:ascii="Times New Roman" w:hAnsi="Times New Roman" w:cs="Times New Roman"/>
          <w:sz w:val="24"/>
          <w:szCs w:val="24"/>
          <w:lang w:val="en-US"/>
        </w:rPr>
      </w:pPr>
      <w:proofErr w:type="gramStart"/>
      <w:r w:rsidRPr="004C2279">
        <w:rPr>
          <w:rFonts w:ascii="Times New Roman" w:hAnsi="Times New Roman" w:cs="Times New Roman"/>
          <w:sz w:val="24"/>
          <w:szCs w:val="24"/>
          <w:lang w:val="en-US"/>
        </w:rPr>
        <w:t>visceral</w:t>
      </w:r>
      <w:proofErr w:type="gramEnd"/>
      <w:r w:rsidRPr="004C2279">
        <w:rPr>
          <w:rFonts w:ascii="Times New Roman" w:hAnsi="Times New Roman" w:cs="Times New Roman"/>
          <w:sz w:val="24"/>
          <w:szCs w:val="24"/>
          <w:lang w:val="en-US"/>
        </w:rPr>
        <w:t xml:space="preserve"> obesity, coronary risk, scale</w:t>
      </w:r>
    </w:p>
    <w:p w:rsidR="004C2279" w:rsidRDefault="004C2279" w:rsidP="004C2279">
      <w:pPr>
        <w:spacing w:after="0"/>
        <w:jc w:val="both"/>
        <w:rPr>
          <w:rFonts w:ascii="Times New Roman" w:hAnsi="Times New Roman" w:cs="Times New Roman"/>
          <w:sz w:val="24"/>
          <w:szCs w:val="24"/>
          <w:lang w:val="en-US"/>
        </w:rPr>
      </w:pPr>
    </w:p>
    <w:p w:rsidR="004C2279" w:rsidRDefault="004C2279" w:rsidP="004C2279">
      <w:pPr>
        <w:spacing w:after="0"/>
        <w:jc w:val="both"/>
        <w:rPr>
          <w:rFonts w:ascii="Times New Roman" w:hAnsi="Times New Roman" w:cs="Times New Roman"/>
          <w:sz w:val="24"/>
          <w:szCs w:val="24"/>
          <w:lang w:val="en-US"/>
        </w:rPr>
      </w:pPr>
    </w:p>
    <w:p w:rsidR="004C2279" w:rsidRDefault="004C2279" w:rsidP="004C2279">
      <w:pPr>
        <w:spacing w:after="0"/>
        <w:jc w:val="both"/>
        <w:rPr>
          <w:rFonts w:ascii="Times New Roman" w:hAnsi="Times New Roman" w:cs="Times New Roman"/>
          <w:sz w:val="24"/>
          <w:szCs w:val="24"/>
          <w:lang w:val="en-US"/>
        </w:rPr>
      </w:pPr>
    </w:p>
    <w:p w:rsidR="0045673A" w:rsidRPr="0045673A" w:rsidRDefault="0045673A" w:rsidP="0045673A">
      <w:pPr>
        <w:spacing w:after="0"/>
        <w:jc w:val="both"/>
        <w:rPr>
          <w:rFonts w:ascii="Times New Roman" w:hAnsi="Times New Roman" w:cs="Times New Roman"/>
          <w:b/>
          <w:sz w:val="24"/>
          <w:szCs w:val="24"/>
          <w:lang w:val="en-US"/>
        </w:rPr>
      </w:pPr>
      <w:proofErr w:type="spellStart"/>
      <w:r w:rsidRPr="0045673A">
        <w:rPr>
          <w:rFonts w:ascii="Times New Roman" w:hAnsi="Times New Roman" w:cs="Times New Roman"/>
          <w:b/>
          <w:sz w:val="24"/>
          <w:szCs w:val="24"/>
          <w:lang w:val="en-US"/>
        </w:rPr>
        <w:t>Zvolinskaya</w:t>
      </w:r>
      <w:proofErr w:type="spellEnd"/>
      <w:r w:rsidRPr="0045673A">
        <w:rPr>
          <w:rFonts w:ascii="Times New Roman" w:hAnsi="Times New Roman" w:cs="Times New Roman"/>
          <w:b/>
          <w:sz w:val="24"/>
          <w:szCs w:val="24"/>
          <w:lang w:val="en-US"/>
        </w:rPr>
        <w:t xml:space="preserve"> E.Y., </w:t>
      </w:r>
      <w:proofErr w:type="spellStart"/>
      <w:r w:rsidRPr="0045673A">
        <w:rPr>
          <w:rFonts w:ascii="Times New Roman" w:hAnsi="Times New Roman" w:cs="Times New Roman"/>
          <w:b/>
          <w:sz w:val="24"/>
          <w:szCs w:val="24"/>
          <w:lang w:val="en-US"/>
        </w:rPr>
        <w:t>Rosanov</w:t>
      </w:r>
      <w:proofErr w:type="spellEnd"/>
      <w:r w:rsidRPr="0045673A">
        <w:rPr>
          <w:rFonts w:ascii="Times New Roman" w:hAnsi="Times New Roman" w:cs="Times New Roman"/>
          <w:b/>
          <w:sz w:val="24"/>
          <w:szCs w:val="24"/>
          <w:lang w:val="en-US"/>
        </w:rPr>
        <w:t xml:space="preserve"> V.B., </w:t>
      </w:r>
      <w:proofErr w:type="spellStart"/>
      <w:r w:rsidRPr="0045673A">
        <w:rPr>
          <w:rFonts w:ascii="Times New Roman" w:hAnsi="Times New Roman" w:cs="Times New Roman"/>
          <w:b/>
          <w:sz w:val="24"/>
          <w:szCs w:val="24"/>
          <w:lang w:val="en-US"/>
        </w:rPr>
        <w:t>Aleksandrov</w:t>
      </w:r>
      <w:proofErr w:type="spellEnd"/>
      <w:r w:rsidRPr="0045673A">
        <w:rPr>
          <w:rFonts w:ascii="Times New Roman" w:hAnsi="Times New Roman" w:cs="Times New Roman"/>
          <w:b/>
          <w:sz w:val="24"/>
          <w:szCs w:val="24"/>
          <w:lang w:val="en-US"/>
        </w:rPr>
        <w:t xml:space="preserve"> A.A., </w:t>
      </w:r>
      <w:proofErr w:type="spellStart"/>
      <w:r w:rsidRPr="0045673A">
        <w:rPr>
          <w:rFonts w:ascii="Times New Roman" w:hAnsi="Times New Roman" w:cs="Times New Roman"/>
          <w:b/>
          <w:sz w:val="24"/>
          <w:szCs w:val="24"/>
          <w:lang w:val="en-US"/>
        </w:rPr>
        <w:t>Pugoeva</w:t>
      </w:r>
      <w:proofErr w:type="spellEnd"/>
      <w:r w:rsidRPr="0045673A">
        <w:rPr>
          <w:rFonts w:ascii="Times New Roman" w:hAnsi="Times New Roman" w:cs="Times New Roman"/>
          <w:b/>
          <w:sz w:val="24"/>
          <w:szCs w:val="24"/>
          <w:lang w:val="en-US"/>
        </w:rPr>
        <w:t xml:space="preserve"> </w:t>
      </w:r>
      <w:proofErr w:type="spellStart"/>
      <w:proofErr w:type="gramStart"/>
      <w:r w:rsidRPr="0045673A">
        <w:rPr>
          <w:rFonts w:ascii="Times New Roman" w:hAnsi="Times New Roman" w:cs="Times New Roman"/>
          <w:b/>
          <w:sz w:val="24"/>
          <w:szCs w:val="24"/>
          <w:lang w:val="en-US"/>
        </w:rPr>
        <w:t>Kh.S</w:t>
      </w:r>
      <w:proofErr w:type="spellEnd"/>
      <w:r w:rsidRPr="0045673A">
        <w:rPr>
          <w:rFonts w:ascii="Times New Roman" w:hAnsi="Times New Roman" w:cs="Times New Roman"/>
          <w:b/>
          <w:sz w:val="24"/>
          <w:szCs w:val="24"/>
          <w:lang w:val="en-US"/>
        </w:rPr>
        <w:t>.,</w:t>
      </w:r>
      <w:proofErr w:type="gramEnd"/>
      <w:r w:rsidRPr="0045673A">
        <w:rPr>
          <w:rFonts w:ascii="Times New Roman" w:hAnsi="Times New Roman" w:cs="Times New Roman"/>
          <w:b/>
          <w:sz w:val="24"/>
          <w:szCs w:val="24"/>
          <w:lang w:val="en-US"/>
        </w:rPr>
        <w:t xml:space="preserve"> </w:t>
      </w:r>
      <w:proofErr w:type="spellStart"/>
      <w:r w:rsidRPr="0045673A">
        <w:rPr>
          <w:rFonts w:ascii="Times New Roman" w:hAnsi="Times New Roman" w:cs="Times New Roman"/>
          <w:b/>
          <w:sz w:val="24"/>
          <w:szCs w:val="24"/>
          <w:lang w:val="en-US"/>
        </w:rPr>
        <w:t>Klimovich</w:t>
      </w:r>
      <w:proofErr w:type="spellEnd"/>
      <w:r w:rsidRPr="0045673A">
        <w:rPr>
          <w:rFonts w:ascii="Times New Roman" w:hAnsi="Times New Roman" w:cs="Times New Roman"/>
          <w:b/>
          <w:sz w:val="24"/>
          <w:szCs w:val="24"/>
          <w:lang w:val="en-US"/>
        </w:rPr>
        <w:t xml:space="preserve"> V.Y. </w:t>
      </w:r>
    </w:p>
    <w:p w:rsidR="0045673A" w:rsidRPr="0045673A" w:rsidRDefault="0045673A" w:rsidP="0045673A">
      <w:pPr>
        <w:spacing w:after="0"/>
        <w:jc w:val="both"/>
        <w:rPr>
          <w:rFonts w:ascii="Times New Roman" w:hAnsi="Times New Roman" w:cs="Times New Roman"/>
          <w:b/>
          <w:sz w:val="24"/>
          <w:szCs w:val="24"/>
          <w:lang w:val="en-US"/>
        </w:rPr>
      </w:pPr>
      <w:r w:rsidRPr="0045673A">
        <w:rPr>
          <w:rFonts w:ascii="Times New Roman" w:hAnsi="Times New Roman" w:cs="Times New Roman"/>
          <w:b/>
          <w:sz w:val="24"/>
          <w:szCs w:val="24"/>
          <w:lang w:val="en-US"/>
        </w:rPr>
        <w:t xml:space="preserve">Association of CVD risk factors and probability of fatal cardiovascular events development with the amount of consumed alcohol in 42-44 years old patients. </w:t>
      </w:r>
    </w:p>
    <w:p w:rsidR="0045673A" w:rsidRPr="0045673A" w:rsidRDefault="0045673A" w:rsidP="0045673A">
      <w:pPr>
        <w:spacing w:after="0"/>
        <w:jc w:val="both"/>
        <w:rPr>
          <w:rFonts w:ascii="Times New Roman" w:hAnsi="Times New Roman" w:cs="Times New Roman"/>
          <w:sz w:val="24"/>
          <w:szCs w:val="24"/>
          <w:lang w:val="en-US"/>
        </w:rPr>
      </w:pPr>
      <w:r w:rsidRPr="0045673A">
        <w:rPr>
          <w:rFonts w:ascii="Times New Roman" w:hAnsi="Times New Roman" w:cs="Times New Roman"/>
          <w:sz w:val="24"/>
          <w:szCs w:val="24"/>
          <w:lang w:val="en-US"/>
        </w:rPr>
        <w:t>International Heart and Vascular Disease Journal. 2016; 12: 3-14</w:t>
      </w:r>
    </w:p>
    <w:p w:rsidR="0045673A" w:rsidRDefault="0045673A" w:rsidP="0045673A">
      <w:pPr>
        <w:spacing w:after="0"/>
        <w:jc w:val="both"/>
        <w:rPr>
          <w:rFonts w:ascii="Times New Roman" w:hAnsi="Times New Roman" w:cs="Times New Roman"/>
          <w:b/>
          <w:bCs/>
          <w:sz w:val="24"/>
          <w:szCs w:val="24"/>
          <w:lang w:val="en-US"/>
        </w:rPr>
      </w:pPr>
    </w:p>
    <w:p w:rsidR="0045673A" w:rsidRPr="0045673A" w:rsidRDefault="0045673A" w:rsidP="0045673A">
      <w:pPr>
        <w:spacing w:after="0"/>
        <w:jc w:val="both"/>
        <w:rPr>
          <w:rFonts w:ascii="Times New Roman" w:hAnsi="Times New Roman" w:cs="Times New Roman"/>
          <w:sz w:val="24"/>
          <w:szCs w:val="24"/>
          <w:lang w:val="en-US"/>
        </w:rPr>
      </w:pPr>
      <w:r w:rsidRPr="0045673A">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45673A">
        <w:rPr>
          <w:rFonts w:ascii="Times New Roman" w:hAnsi="Times New Roman" w:cs="Times New Roman"/>
          <w:sz w:val="24"/>
          <w:szCs w:val="24"/>
          <w:lang w:val="en-US"/>
        </w:rPr>
        <w:t>To estimate cardiovascular disease (CVD) risk factors (RF) association and the probability of fatal cardiovascular events development with the amount of consumed alcohol in 42-44 years old males.</w:t>
      </w:r>
    </w:p>
    <w:p w:rsidR="0045673A" w:rsidRPr="0045673A" w:rsidRDefault="0045673A" w:rsidP="0045673A">
      <w:pPr>
        <w:spacing w:after="0"/>
        <w:jc w:val="both"/>
        <w:rPr>
          <w:rFonts w:ascii="Times New Roman" w:hAnsi="Times New Roman" w:cs="Times New Roman"/>
          <w:sz w:val="24"/>
          <w:szCs w:val="24"/>
          <w:lang w:val="en-US"/>
        </w:rPr>
      </w:pPr>
      <w:r w:rsidRPr="0045673A">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45673A">
        <w:rPr>
          <w:rFonts w:ascii="Times New Roman" w:hAnsi="Times New Roman" w:cs="Times New Roman"/>
          <w:sz w:val="24"/>
          <w:szCs w:val="24"/>
          <w:lang w:val="en-US"/>
        </w:rPr>
        <w:t>This study is the part of 32-years long prospective cohort observation of males starting from the childhood. 303 (30</w:t>
      </w:r>
      <w:proofErr w:type="gramStart"/>
      <w:r w:rsidRPr="0045673A">
        <w:rPr>
          <w:rFonts w:ascii="Times New Roman" w:hAnsi="Times New Roman" w:cs="Times New Roman"/>
          <w:sz w:val="24"/>
          <w:szCs w:val="24"/>
          <w:lang w:val="en-US"/>
        </w:rPr>
        <w:t>,1</w:t>
      </w:r>
      <w:proofErr w:type="gramEnd"/>
      <w:r w:rsidRPr="0045673A">
        <w:rPr>
          <w:rFonts w:ascii="Times New Roman" w:hAnsi="Times New Roman" w:cs="Times New Roman"/>
          <w:sz w:val="24"/>
          <w:szCs w:val="24"/>
          <w:lang w:val="en-US"/>
        </w:rPr>
        <w:t xml:space="preserve">%) males have been observed. Observation included: obtaining patient’s and family history, information about RF, bad habits, blood pressure (BP) changes, anthropometric characteristics, blood lipid profile, C-reactive protein (CRP), ureic acid, glucose, and insulin levels in blood serum. Males have been classified into three </w:t>
      </w:r>
      <w:proofErr w:type="spellStart"/>
      <w:r w:rsidRPr="0045673A">
        <w:rPr>
          <w:rFonts w:ascii="Times New Roman" w:hAnsi="Times New Roman" w:cs="Times New Roman"/>
          <w:sz w:val="24"/>
          <w:szCs w:val="24"/>
          <w:lang w:val="en-US"/>
        </w:rPr>
        <w:t>categoriesdepending</w:t>
      </w:r>
      <w:proofErr w:type="spellEnd"/>
      <w:r w:rsidRPr="0045673A">
        <w:rPr>
          <w:rFonts w:ascii="Times New Roman" w:hAnsi="Times New Roman" w:cs="Times New Roman"/>
          <w:sz w:val="24"/>
          <w:szCs w:val="24"/>
          <w:lang w:val="en-US"/>
        </w:rPr>
        <w:t xml:space="preserve"> on alcohol consumption: nondrinkers, moderate drinkers, heavy drinkers. Then the total risk of CVD </w:t>
      </w:r>
      <w:proofErr w:type="spellStart"/>
      <w:r w:rsidRPr="0045673A">
        <w:rPr>
          <w:rFonts w:ascii="Times New Roman" w:hAnsi="Times New Roman" w:cs="Times New Roman"/>
          <w:sz w:val="24"/>
          <w:szCs w:val="24"/>
          <w:lang w:val="en-US"/>
        </w:rPr>
        <w:t>forthe</w:t>
      </w:r>
      <w:proofErr w:type="spellEnd"/>
      <w:r w:rsidRPr="0045673A">
        <w:rPr>
          <w:rFonts w:ascii="Times New Roman" w:hAnsi="Times New Roman" w:cs="Times New Roman"/>
          <w:sz w:val="24"/>
          <w:szCs w:val="24"/>
          <w:lang w:val="en-US"/>
        </w:rPr>
        <w:t xml:space="preserve"> next 10 years has been estimated.</w:t>
      </w:r>
    </w:p>
    <w:p w:rsidR="0045673A" w:rsidRPr="0045673A" w:rsidRDefault="0045673A" w:rsidP="0045673A">
      <w:pPr>
        <w:spacing w:after="0"/>
        <w:jc w:val="both"/>
        <w:rPr>
          <w:rFonts w:ascii="Times New Roman" w:hAnsi="Times New Roman" w:cs="Times New Roman"/>
          <w:sz w:val="24"/>
          <w:szCs w:val="24"/>
          <w:lang w:val="en-US"/>
        </w:rPr>
      </w:pPr>
      <w:r w:rsidRPr="0045673A">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45673A">
        <w:rPr>
          <w:rFonts w:ascii="Times New Roman" w:hAnsi="Times New Roman" w:cs="Times New Roman"/>
          <w:sz w:val="24"/>
          <w:szCs w:val="24"/>
          <w:lang w:val="en-US"/>
        </w:rPr>
        <w:t xml:space="preserve">The majority of observed men consume alcohol relatively rarely but in the amount exceeding the safe </w:t>
      </w:r>
      <w:proofErr w:type="spellStart"/>
      <w:r w:rsidRPr="0045673A">
        <w:rPr>
          <w:rFonts w:ascii="Times New Roman" w:hAnsi="Times New Roman" w:cs="Times New Roman"/>
          <w:sz w:val="24"/>
          <w:szCs w:val="24"/>
          <w:lang w:val="en-US"/>
        </w:rPr>
        <w:t>levels.Linear</w:t>
      </w:r>
      <w:proofErr w:type="spellEnd"/>
      <w:r w:rsidRPr="0045673A">
        <w:rPr>
          <w:rFonts w:ascii="Times New Roman" w:hAnsi="Times New Roman" w:cs="Times New Roman"/>
          <w:sz w:val="24"/>
          <w:szCs w:val="24"/>
          <w:lang w:val="en-US"/>
        </w:rPr>
        <w:t xml:space="preserve"> correlation between the frequency of abdominal obesity, arterial hypertension (AH), elevated total cholesterol (TC) and low density lipids (LDL) cholesterol levels and the amount of consumed alcohol. Systolic </w:t>
      </w:r>
      <w:proofErr w:type="spellStart"/>
      <w:r w:rsidRPr="0045673A">
        <w:rPr>
          <w:rFonts w:ascii="Times New Roman" w:hAnsi="Times New Roman" w:cs="Times New Roman"/>
          <w:sz w:val="24"/>
          <w:szCs w:val="24"/>
          <w:lang w:val="en-US"/>
        </w:rPr>
        <w:t>bloodpressure</w:t>
      </w:r>
      <w:proofErr w:type="spellEnd"/>
      <w:r w:rsidRPr="0045673A">
        <w:rPr>
          <w:rFonts w:ascii="Times New Roman" w:hAnsi="Times New Roman" w:cs="Times New Roman"/>
          <w:sz w:val="24"/>
          <w:szCs w:val="24"/>
          <w:lang w:val="en-US"/>
        </w:rPr>
        <w:t xml:space="preserve"> (SBP), diastolic blood pressure (DBP), TC, ApoA1, ureic acid and glucose in heavy and excessively drinking males were higher comparing with nondrinkers, and the difference in waist circumference (WC), high </w:t>
      </w:r>
      <w:proofErr w:type="spellStart"/>
      <w:r w:rsidRPr="0045673A">
        <w:rPr>
          <w:rFonts w:ascii="Times New Roman" w:hAnsi="Times New Roman" w:cs="Times New Roman"/>
          <w:sz w:val="24"/>
          <w:szCs w:val="24"/>
          <w:lang w:val="en-US"/>
        </w:rPr>
        <w:t>densitylipids</w:t>
      </w:r>
      <w:proofErr w:type="spellEnd"/>
      <w:r w:rsidRPr="0045673A">
        <w:rPr>
          <w:rFonts w:ascii="Times New Roman" w:hAnsi="Times New Roman" w:cs="Times New Roman"/>
          <w:sz w:val="24"/>
          <w:szCs w:val="24"/>
          <w:lang w:val="en-US"/>
        </w:rPr>
        <w:t xml:space="preserve"> (HDL) cholesterol, LDL cholesterol, </w:t>
      </w:r>
      <w:proofErr w:type="spellStart"/>
      <w:r w:rsidRPr="0045673A">
        <w:rPr>
          <w:rFonts w:ascii="Times New Roman" w:hAnsi="Times New Roman" w:cs="Times New Roman"/>
          <w:sz w:val="24"/>
          <w:szCs w:val="24"/>
          <w:lang w:val="en-US"/>
        </w:rPr>
        <w:t>ApoB</w:t>
      </w:r>
      <w:proofErr w:type="spellEnd"/>
      <w:r w:rsidRPr="0045673A">
        <w:rPr>
          <w:rFonts w:ascii="Times New Roman" w:hAnsi="Times New Roman" w:cs="Times New Roman"/>
          <w:sz w:val="24"/>
          <w:szCs w:val="24"/>
          <w:lang w:val="en-US"/>
        </w:rPr>
        <w:t xml:space="preserve"> and HOMA-IR were observed only between nondrinkers and </w:t>
      </w:r>
      <w:proofErr w:type="spellStart"/>
      <w:r w:rsidRPr="0045673A">
        <w:rPr>
          <w:rFonts w:ascii="Times New Roman" w:hAnsi="Times New Roman" w:cs="Times New Roman"/>
          <w:sz w:val="24"/>
          <w:szCs w:val="24"/>
          <w:lang w:val="en-US"/>
        </w:rPr>
        <w:t>heavydrinkers</w:t>
      </w:r>
      <w:proofErr w:type="spellEnd"/>
      <w:r w:rsidRPr="0045673A">
        <w:rPr>
          <w:rFonts w:ascii="Times New Roman" w:hAnsi="Times New Roman" w:cs="Times New Roman"/>
          <w:sz w:val="24"/>
          <w:szCs w:val="24"/>
          <w:lang w:val="en-US"/>
        </w:rPr>
        <w:t xml:space="preserve">. Heavy drinkers have the highest risk of CVD development. SBP impact on total risk is higher in </w:t>
      </w:r>
      <w:proofErr w:type="spellStart"/>
      <w:r w:rsidRPr="0045673A">
        <w:rPr>
          <w:rFonts w:ascii="Times New Roman" w:hAnsi="Times New Roman" w:cs="Times New Roman"/>
          <w:sz w:val="24"/>
          <w:szCs w:val="24"/>
          <w:lang w:val="en-US"/>
        </w:rPr>
        <w:t>heavydrinkers</w:t>
      </w:r>
      <w:proofErr w:type="spellEnd"/>
      <w:r w:rsidRPr="0045673A">
        <w:rPr>
          <w:rFonts w:ascii="Times New Roman" w:hAnsi="Times New Roman" w:cs="Times New Roman"/>
          <w:sz w:val="24"/>
          <w:szCs w:val="24"/>
          <w:lang w:val="en-US"/>
        </w:rPr>
        <w:t xml:space="preserve">, and TC has stronger impact on total risk in moderate and heavy drinkers. The impact of smoking on </w:t>
      </w:r>
      <w:proofErr w:type="spellStart"/>
      <w:r w:rsidRPr="0045673A">
        <w:rPr>
          <w:rFonts w:ascii="Times New Roman" w:hAnsi="Times New Roman" w:cs="Times New Roman"/>
          <w:sz w:val="24"/>
          <w:szCs w:val="24"/>
          <w:lang w:val="en-US"/>
        </w:rPr>
        <w:t>totalrisk</w:t>
      </w:r>
      <w:proofErr w:type="spellEnd"/>
      <w:r w:rsidRPr="0045673A">
        <w:rPr>
          <w:rFonts w:ascii="Times New Roman" w:hAnsi="Times New Roman" w:cs="Times New Roman"/>
          <w:sz w:val="24"/>
          <w:szCs w:val="24"/>
          <w:lang w:val="en-US"/>
        </w:rPr>
        <w:t xml:space="preserve"> does not correlate with the amount of consumed alcohol. The probability of AH development in drinkers is 2</w:t>
      </w:r>
      <w:proofErr w:type="gramStart"/>
      <w:r w:rsidRPr="0045673A">
        <w:rPr>
          <w:rFonts w:ascii="Times New Roman" w:hAnsi="Times New Roman" w:cs="Times New Roman"/>
          <w:sz w:val="24"/>
          <w:szCs w:val="24"/>
          <w:lang w:val="en-US"/>
        </w:rPr>
        <w:t>,6</w:t>
      </w:r>
      <w:proofErr w:type="gramEnd"/>
      <w:r w:rsidRPr="0045673A">
        <w:rPr>
          <w:rFonts w:ascii="Times New Roman" w:hAnsi="Times New Roman" w:cs="Times New Roman"/>
          <w:sz w:val="24"/>
          <w:szCs w:val="24"/>
          <w:lang w:val="en-US"/>
        </w:rPr>
        <w:t xml:space="preserve"> times higher than in nondrinkers.</w:t>
      </w:r>
    </w:p>
    <w:p w:rsidR="0045673A" w:rsidRPr="0045673A" w:rsidRDefault="0045673A" w:rsidP="0045673A">
      <w:pPr>
        <w:spacing w:after="0"/>
        <w:jc w:val="both"/>
        <w:rPr>
          <w:rFonts w:ascii="Times New Roman" w:hAnsi="Times New Roman" w:cs="Times New Roman"/>
          <w:sz w:val="24"/>
          <w:szCs w:val="24"/>
          <w:lang w:val="en-US"/>
        </w:rPr>
      </w:pPr>
      <w:r w:rsidRPr="0045673A">
        <w:rPr>
          <w:rFonts w:ascii="Times New Roman" w:hAnsi="Times New Roman" w:cs="Times New Roman"/>
          <w:b/>
          <w:bCs/>
          <w:sz w:val="24"/>
          <w:szCs w:val="24"/>
          <w:lang w:val="en-US"/>
        </w:rPr>
        <w:lastRenderedPageBreak/>
        <w:t>Conclusion</w:t>
      </w:r>
      <w:r>
        <w:rPr>
          <w:rFonts w:ascii="Times New Roman" w:hAnsi="Times New Roman" w:cs="Times New Roman"/>
          <w:b/>
          <w:bCs/>
          <w:sz w:val="24"/>
          <w:szCs w:val="24"/>
          <w:lang w:val="en-US"/>
        </w:rPr>
        <w:t xml:space="preserve">. </w:t>
      </w:r>
      <w:r w:rsidRPr="0045673A">
        <w:rPr>
          <w:rFonts w:ascii="Times New Roman" w:hAnsi="Times New Roman" w:cs="Times New Roman"/>
          <w:sz w:val="24"/>
          <w:szCs w:val="24"/>
          <w:lang w:val="en-US"/>
        </w:rPr>
        <w:t xml:space="preserve">The majority of males of 42–44 years consume alcohol, 40% of them consume dangerous for health amount </w:t>
      </w:r>
      <w:proofErr w:type="spellStart"/>
      <w:r w:rsidRPr="0045673A">
        <w:rPr>
          <w:rFonts w:ascii="Times New Roman" w:hAnsi="Times New Roman" w:cs="Times New Roman"/>
          <w:sz w:val="24"/>
          <w:szCs w:val="24"/>
          <w:lang w:val="en-US"/>
        </w:rPr>
        <w:t>ofalcohol</w:t>
      </w:r>
      <w:proofErr w:type="spellEnd"/>
      <w:r w:rsidRPr="0045673A">
        <w:rPr>
          <w:rFonts w:ascii="Times New Roman" w:hAnsi="Times New Roman" w:cs="Times New Roman"/>
          <w:sz w:val="24"/>
          <w:szCs w:val="24"/>
          <w:lang w:val="en-US"/>
        </w:rPr>
        <w:t xml:space="preserve">. The frequency of abdominal obesity, AH and </w:t>
      </w:r>
      <w:proofErr w:type="spellStart"/>
      <w:r w:rsidRPr="0045673A">
        <w:rPr>
          <w:rFonts w:ascii="Times New Roman" w:hAnsi="Times New Roman" w:cs="Times New Roman"/>
          <w:sz w:val="24"/>
          <w:szCs w:val="24"/>
          <w:lang w:val="en-US"/>
        </w:rPr>
        <w:t>atherogenic</w:t>
      </w:r>
      <w:proofErr w:type="spellEnd"/>
      <w:r w:rsidRPr="0045673A">
        <w:rPr>
          <w:rFonts w:ascii="Times New Roman" w:hAnsi="Times New Roman" w:cs="Times New Roman"/>
          <w:sz w:val="24"/>
          <w:szCs w:val="24"/>
          <w:lang w:val="en-US"/>
        </w:rPr>
        <w:t xml:space="preserve"> changes of blood lipid profile goes along </w:t>
      </w:r>
      <w:proofErr w:type="spellStart"/>
      <w:r w:rsidRPr="0045673A">
        <w:rPr>
          <w:rFonts w:ascii="Times New Roman" w:hAnsi="Times New Roman" w:cs="Times New Roman"/>
          <w:sz w:val="24"/>
          <w:szCs w:val="24"/>
          <w:lang w:val="en-US"/>
        </w:rPr>
        <w:t>withincreased</w:t>
      </w:r>
      <w:proofErr w:type="spellEnd"/>
      <w:r w:rsidRPr="0045673A">
        <w:rPr>
          <w:rFonts w:ascii="Times New Roman" w:hAnsi="Times New Roman" w:cs="Times New Roman"/>
          <w:sz w:val="24"/>
          <w:szCs w:val="24"/>
          <w:lang w:val="en-US"/>
        </w:rPr>
        <w:t xml:space="preserve"> alcohol consumption. Alcohol has direct influence on SBP and DBP levels, TC, ApoA1, uric acid </w:t>
      </w:r>
      <w:proofErr w:type="spellStart"/>
      <w:r w:rsidRPr="0045673A">
        <w:rPr>
          <w:rFonts w:ascii="Times New Roman" w:hAnsi="Times New Roman" w:cs="Times New Roman"/>
          <w:sz w:val="24"/>
          <w:szCs w:val="24"/>
          <w:lang w:val="en-US"/>
        </w:rPr>
        <w:t>andglucose</w:t>
      </w:r>
      <w:proofErr w:type="spellEnd"/>
      <w:r w:rsidRPr="0045673A">
        <w:rPr>
          <w:rFonts w:ascii="Times New Roman" w:hAnsi="Times New Roman" w:cs="Times New Roman"/>
          <w:sz w:val="24"/>
          <w:szCs w:val="24"/>
          <w:lang w:val="en-US"/>
        </w:rPr>
        <w:t xml:space="preserve"> concentration. The value of total risk of CVD is mostly determined by other CVD RF like TC levels </w:t>
      </w:r>
      <w:proofErr w:type="spellStart"/>
      <w:r w:rsidRPr="0045673A">
        <w:rPr>
          <w:rFonts w:ascii="Times New Roman" w:hAnsi="Times New Roman" w:cs="Times New Roman"/>
          <w:sz w:val="24"/>
          <w:szCs w:val="24"/>
          <w:lang w:val="en-US"/>
        </w:rPr>
        <w:t>andsmoking</w:t>
      </w:r>
      <w:proofErr w:type="spellEnd"/>
      <w:r w:rsidRPr="0045673A">
        <w:rPr>
          <w:rFonts w:ascii="Times New Roman" w:hAnsi="Times New Roman" w:cs="Times New Roman"/>
          <w:sz w:val="24"/>
          <w:szCs w:val="24"/>
          <w:lang w:val="en-US"/>
        </w:rPr>
        <w:t>.</w:t>
      </w:r>
    </w:p>
    <w:p w:rsidR="0045673A" w:rsidRPr="0045673A" w:rsidRDefault="0045673A" w:rsidP="0045673A">
      <w:pPr>
        <w:spacing w:after="0"/>
        <w:jc w:val="both"/>
        <w:rPr>
          <w:rFonts w:ascii="Times New Roman" w:hAnsi="Times New Roman" w:cs="Times New Roman"/>
          <w:b/>
          <w:bCs/>
          <w:sz w:val="24"/>
          <w:szCs w:val="24"/>
          <w:lang w:val="en-US"/>
        </w:rPr>
      </w:pPr>
      <w:r w:rsidRPr="0045673A">
        <w:rPr>
          <w:rFonts w:ascii="Times New Roman" w:hAnsi="Times New Roman" w:cs="Times New Roman"/>
          <w:b/>
          <w:bCs/>
          <w:sz w:val="24"/>
          <w:szCs w:val="24"/>
          <w:lang w:val="en-US"/>
        </w:rPr>
        <w:t>Keywords</w:t>
      </w:r>
    </w:p>
    <w:p w:rsidR="004C2279" w:rsidRDefault="0045673A" w:rsidP="0045673A">
      <w:pPr>
        <w:spacing w:after="0"/>
        <w:jc w:val="both"/>
        <w:rPr>
          <w:rFonts w:ascii="Times New Roman" w:hAnsi="Times New Roman" w:cs="Times New Roman"/>
          <w:sz w:val="24"/>
          <w:szCs w:val="24"/>
          <w:lang w:val="en-US"/>
        </w:rPr>
      </w:pPr>
      <w:r w:rsidRPr="0045673A">
        <w:rPr>
          <w:rFonts w:ascii="Times New Roman" w:hAnsi="Times New Roman" w:cs="Times New Roman"/>
          <w:sz w:val="24"/>
          <w:szCs w:val="24"/>
          <w:lang w:val="en-US"/>
        </w:rPr>
        <w:t>Alcohol, middle-aged men, risk factors, cardiovascular diseases, total cardiovascular risk</w:t>
      </w:r>
    </w:p>
    <w:p w:rsidR="0045673A" w:rsidRDefault="0045673A" w:rsidP="0045673A">
      <w:pPr>
        <w:spacing w:after="0"/>
        <w:jc w:val="both"/>
        <w:rPr>
          <w:rFonts w:ascii="Times New Roman" w:hAnsi="Times New Roman" w:cs="Times New Roman"/>
          <w:sz w:val="24"/>
          <w:szCs w:val="24"/>
          <w:lang w:val="en-US"/>
        </w:rPr>
      </w:pPr>
    </w:p>
    <w:p w:rsidR="0045673A" w:rsidRDefault="0045673A" w:rsidP="0045673A">
      <w:pPr>
        <w:spacing w:after="0"/>
        <w:jc w:val="both"/>
        <w:rPr>
          <w:rFonts w:ascii="Times New Roman" w:hAnsi="Times New Roman" w:cs="Times New Roman"/>
          <w:sz w:val="24"/>
          <w:szCs w:val="24"/>
          <w:lang w:val="en-US"/>
        </w:rPr>
      </w:pPr>
    </w:p>
    <w:p w:rsidR="0045673A" w:rsidRDefault="0045673A" w:rsidP="0045673A">
      <w:pPr>
        <w:spacing w:after="0"/>
        <w:jc w:val="both"/>
        <w:rPr>
          <w:rFonts w:ascii="Times New Roman" w:hAnsi="Times New Roman" w:cs="Times New Roman"/>
          <w:sz w:val="24"/>
          <w:szCs w:val="24"/>
          <w:lang w:val="en-US"/>
        </w:rPr>
      </w:pPr>
    </w:p>
    <w:p w:rsidR="00B128A4" w:rsidRPr="00B128A4" w:rsidRDefault="00B128A4" w:rsidP="00B128A4">
      <w:pPr>
        <w:spacing w:after="0"/>
        <w:rPr>
          <w:rFonts w:ascii="Times New Roman" w:hAnsi="Times New Roman" w:cs="Times New Roman"/>
          <w:b/>
          <w:sz w:val="24"/>
          <w:szCs w:val="24"/>
          <w:lang w:val="en-US"/>
        </w:rPr>
      </w:pPr>
      <w:proofErr w:type="spellStart"/>
      <w:r w:rsidRPr="00B128A4">
        <w:rPr>
          <w:rFonts w:ascii="Times New Roman" w:hAnsi="Times New Roman" w:cs="Times New Roman"/>
          <w:b/>
          <w:sz w:val="24"/>
          <w:szCs w:val="24"/>
          <w:lang w:val="en-US"/>
        </w:rPr>
        <w:t>Mitkovskaya</w:t>
      </w:r>
      <w:proofErr w:type="spellEnd"/>
      <w:r w:rsidRPr="00B128A4">
        <w:rPr>
          <w:rFonts w:ascii="Times New Roman" w:hAnsi="Times New Roman" w:cs="Times New Roman"/>
          <w:b/>
          <w:sz w:val="24"/>
          <w:szCs w:val="24"/>
          <w:lang w:val="en-US"/>
        </w:rPr>
        <w:t xml:space="preserve"> N.P., </w:t>
      </w:r>
      <w:proofErr w:type="spellStart"/>
      <w:r w:rsidRPr="00B128A4">
        <w:rPr>
          <w:rFonts w:ascii="Times New Roman" w:hAnsi="Times New Roman" w:cs="Times New Roman"/>
          <w:b/>
          <w:sz w:val="24"/>
          <w:szCs w:val="24"/>
          <w:lang w:val="en-US"/>
        </w:rPr>
        <w:t>Pateyuk</w:t>
      </w:r>
      <w:proofErr w:type="spellEnd"/>
      <w:r w:rsidRPr="00B128A4">
        <w:rPr>
          <w:rFonts w:ascii="Times New Roman" w:hAnsi="Times New Roman" w:cs="Times New Roman"/>
          <w:b/>
          <w:sz w:val="24"/>
          <w:szCs w:val="24"/>
          <w:lang w:val="en-US"/>
        </w:rPr>
        <w:t xml:space="preserve"> I.V., </w:t>
      </w:r>
      <w:proofErr w:type="spellStart"/>
      <w:r w:rsidRPr="00B128A4">
        <w:rPr>
          <w:rFonts w:ascii="Times New Roman" w:hAnsi="Times New Roman" w:cs="Times New Roman"/>
          <w:b/>
          <w:sz w:val="24"/>
          <w:szCs w:val="24"/>
          <w:lang w:val="en-US"/>
        </w:rPr>
        <w:t>Statkevich</w:t>
      </w:r>
      <w:proofErr w:type="spellEnd"/>
      <w:r w:rsidRPr="00B128A4">
        <w:rPr>
          <w:rFonts w:ascii="Times New Roman" w:hAnsi="Times New Roman" w:cs="Times New Roman"/>
          <w:b/>
          <w:sz w:val="24"/>
          <w:szCs w:val="24"/>
          <w:lang w:val="en-US"/>
        </w:rPr>
        <w:t xml:space="preserve"> T.V., </w:t>
      </w:r>
      <w:proofErr w:type="spellStart"/>
      <w:r w:rsidRPr="00B128A4">
        <w:rPr>
          <w:rFonts w:ascii="Times New Roman" w:hAnsi="Times New Roman" w:cs="Times New Roman"/>
          <w:b/>
          <w:sz w:val="24"/>
          <w:szCs w:val="24"/>
          <w:lang w:val="en-US"/>
        </w:rPr>
        <w:t>Petrova</w:t>
      </w:r>
      <w:proofErr w:type="spellEnd"/>
      <w:r w:rsidRPr="00B128A4">
        <w:rPr>
          <w:rFonts w:ascii="Times New Roman" w:hAnsi="Times New Roman" w:cs="Times New Roman"/>
          <w:b/>
          <w:sz w:val="24"/>
          <w:szCs w:val="24"/>
          <w:lang w:val="en-US"/>
        </w:rPr>
        <w:t xml:space="preserve"> E.B., </w:t>
      </w:r>
      <w:proofErr w:type="spellStart"/>
      <w:r w:rsidRPr="00B128A4">
        <w:rPr>
          <w:rFonts w:ascii="Times New Roman" w:hAnsi="Times New Roman" w:cs="Times New Roman"/>
          <w:b/>
          <w:sz w:val="24"/>
          <w:szCs w:val="24"/>
          <w:lang w:val="en-US"/>
        </w:rPr>
        <w:t>Terekhov</w:t>
      </w:r>
      <w:proofErr w:type="spellEnd"/>
      <w:r w:rsidRPr="00B128A4">
        <w:rPr>
          <w:rFonts w:ascii="Times New Roman" w:hAnsi="Times New Roman" w:cs="Times New Roman"/>
          <w:b/>
          <w:sz w:val="24"/>
          <w:szCs w:val="24"/>
          <w:lang w:val="en-US"/>
        </w:rPr>
        <w:t xml:space="preserve"> V.I., </w:t>
      </w:r>
      <w:proofErr w:type="spellStart"/>
      <w:r w:rsidRPr="00B128A4">
        <w:rPr>
          <w:rFonts w:ascii="Times New Roman" w:hAnsi="Times New Roman" w:cs="Times New Roman"/>
          <w:b/>
          <w:sz w:val="24"/>
          <w:szCs w:val="24"/>
          <w:lang w:val="en-US"/>
        </w:rPr>
        <w:t>Ilina</w:t>
      </w:r>
      <w:proofErr w:type="spellEnd"/>
      <w:r w:rsidRPr="00B128A4">
        <w:rPr>
          <w:rFonts w:ascii="Times New Roman" w:hAnsi="Times New Roman" w:cs="Times New Roman"/>
          <w:b/>
          <w:sz w:val="24"/>
          <w:szCs w:val="24"/>
          <w:lang w:val="en-US"/>
        </w:rPr>
        <w:t xml:space="preserve"> T.V  </w:t>
      </w:r>
    </w:p>
    <w:p w:rsidR="00B128A4" w:rsidRPr="00B128A4" w:rsidRDefault="00B128A4" w:rsidP="00B128A4">
      <w:pPr>
        <w:spacing w:after="0"/>
        <w:rPr>
          <w:rFonts w:ascii="Times New Roman" w:hAnsi="Times New Roman" w:cs="Times New Roman"/>
          <w:b/>
          <w:sz w:val="24"/>
          <w:szCs w:val="24"/>
          <w:lang w:val="en-US"/>
        </w:rPr>
      </w:pPr>
      <w:r w:rsidRPr="00B128A4">
        <w:rPr>
          <w:rFonts w:ascii="Times New Roman" w:hAnsi="Times New Roman" w:cs="Times New Roman"/>
          <w:b/>
          <w:sz w:val="24"/>
          <w:szCs w:val="24"/>
          <w:lang w:val="en-US"/>
        </w:rPr>
        <w:t xml:space="preserve">Functional state of cardiovascular system and cardiovascular risk stratification in women with </w:t>
      </w:r>
      <w:proofErr w:type="spellStart"/>
      <w:r w:rsidRPr="00B128A4">
        <w:rPr>
          <w:rFonts w:ascii="Times New Roman" w:hAnsi="Times New Roman" w:cs="Times New Roman"/>
          <w:b/>
          <w:sz w:val="24"/>
          <w:szCs w:val="24"/>
          <w:lang w:val="en-US"/>
        </w:rPr>
        <w:t>postovariectomy</w:t>
      </w:r>
      <w:proofErr w:type="spellEnd"/>
      <w:r w:rsidRPr="00B128A4">
        <w:rPr>
          <w:rFonts w:ascii="Times New Roman" w:hAnsi="Times New Roman" w:cs="Times New Roman"/>
          <w:b/>
          <w:sz w:val="24"/>
          <w:szCs w:val="24"/>
          <w:lang w:val="en-US"/>
        </w:rPr>
        <w:t xml:space="preserve"> syndrome. </w:t>
      </w:r>
    </w:p>
    <w:p w:rsidR="00B128A4" w:rsidRPr="00B128A4" w:rsidRDefault="00B128A4" w:rsidP="00B128A4">
      <w:pPr>
        <w:spacing w:after="0"/>
        <w:rPr>
          <w:rFonts w:ascii="Times New Roman" w:hAnsi="Times New Roman" w:cs="Times New Roman"/>
          <w:sz w:val="24"/>
          <w:szCs w:val="24"/>
          <w:lang w:val="en-US"/>
        </w:rPr>
      </w:pPr>
      <w:r w:rsidRPr="00B128A4">
        <w:rPr>
          <w:rFonts w:ascii="Times New Roman" w:hAnsi="Times New Roman" w:cs="Times New Roman"/>
          <w:sz w:val="24"/>
          <w:szCs w:val="24"/>
          <w:lang w:val="en-US"/>
        </w:rPr>
        <w:t>International Heart and Vascular Disease Journal. 2017; 14: 3-8</w:t>
      </w:r>
    </w:p>
    <w:p w:rsidR="00B128A4" w:rsidRDefault="00B128A4" w:rsidP="00B128A4">
      <w:pPr>
        <w:spacing w:after="0"/>
        <w:rPr>
          <w:rFonts w:ascii="Times New Roman" w:hAnsi="Times New Roman" w:cs="Times New Roman"/>
          <w:b/>
          <w:bCs/>
          <w:sz w:val="24"/>
          <w:szCs w:val="24"/>
          <w:lang w:val="en-US"/>
        </w:rPr>
      </w:pPr>
    </w:p>
    <w:p w:rsidR="00B128A4" w:rsidRPr="00B128A4" w:rsidRDefault="00B128A4" w:rsidP="00B128A4">
      <w:pPr>
        <w:spacing w:after="0"/>
        <w:jc w:val="both"/>
        <w:rPr>
          <w:rFonts w:ascii="Times New Roman" w:hAnsi="Times New Roman" w:cs="Times New Roman"/>
          <w:b/>
          <w:bCs/>
          <w:sz w:val="24"/>
          <w:szCs w:val="24"/>
          <w:lang w:val="en-US"/>
        </w:rPr>
      </w:pPr>
      <w:r w:rsidRPr="00B128A4">
        <w:rPr>
          <w:rFonts w:ascii="Times New Roman" w:hAnsi="Times New Roman" w:cs="Times New Roman"/>
          <w:b/>
          <w:bCs/>
          <w:sz w:val="24"/>
          <w:szCs w:val="24"/>
          <w:lang w:val="en-US"/>
        </w:rPr>
        <w:t>Summary</w:t>
      </w:r>
    </w:p>
    <w:p w:rsidR="00B128A4" w:rsidRPr="00B128A4" w:rsidRDefault="00B128A4" w:rsidP="00B128A4">
      <w:pPr>
        <w:spacing w:after="0"/>
        <w:jc w:val="both"/>
        <w:rPr>
          <w:rFonts w:ascii="Times New Roman" w:hAnsi="Times New Roman" w:cs="Times New Roman"/>
          <w:sz w:val="24"/>
          <w:szCs w:val="24"/>
          <w:lang w:val="en-US"/>
        </w:rPr>
      </w:pPr>
      <w:r w:rsidRPr="00B128A4">
        <w:rPr>
          <w:rFonts w:ascii="Times New Roman" w:hAnsi="Times New Roman" w:cs="Times New Roman"/>
          <w:b/>
          <w:bCs/>
          <w:sz w:val="24"/>
          <w:szCs w:val="24"/>
          <w:lang w:val="en-US"/>
        </w:rPr>
        <w:t xml:space="preserve">Objective. </w:t>
      </w:r>
      <w:r w:rsidRPr="00B128A4">
        <w:rPr>
          <w:rFonts w:ascii="Times New Roman" w:hAnsi="Times New Roman" w:cs="Times New Roman"/>
          <w:sz w:val="24"/>
          <w:szCs w:val="24"/>
          <w:lang w:val="en-US"/>
        </w:rPr>
        <w:t xml:space="preserve">To reveal the features of the structural and functional state of cardiovascular system and to stratify cardiovascular risk in women with silent depression of the ST-segment and </w:t>
      </w:r>
      <w:proofErr w:type="spellStart"/>
      <w:r w:rsidRPr="00B128A4">
        <w:rPr>
          <w:rFonts w:ascii="Times New Roman" w:hAnsi="Times New Roman" w:cs="Times New Roman"/>
          <w:sz w:val="24"/>
          <w:szCs w:val="24"/>
          <w:lang w:val="en-US"/>
        </w:rPr>
        <w:t>postovariectomy</w:t>
      </w:r>
      <w:proofErr w:type="spellEnd"/>
      <w:r w:rsidRPr="00B128A4">
        <w:rPr>
          <w:rFonts w:ascii="Times New Roman" w:hAnsi="Times New Roman" w:cs="Times New Roman"/>
          <w:sz w:val="24"/>
          <w:szCs w:val="24"/>
          <w:lang w:val="en-US"/>
        </w:rPr>
        <w:t xml:space="preserve"> syndrome.</w:t>
      </w:r>
    </w:p>
    <w:p w:rsidR="00B128A4" w:rsidRPr="00B128A4" w:rsidRDefault="00B128A4" w:rsidP="00B128A4">
      <w:pPr>
        <w:spacing w:after="0"/>
        <w:jc w:val="both"/>
        <w:rPr>
          <w:rFonts w:ascii="Times New Roman" w:hAnsi="Times New Roman" w:cs="Times New Roman"/>
          <w:sz w:val="24"/>
          <w:szCs w:val="24"/>
          <w:lang w:val="en-US"/>
        </w:rPr>
      </w:pPr>
      <w:r w:rsidRPr="00B128A4">
        <w:rPr>
          <w:rFonts w:ascii="Times New Roman" w:hAnsi="Times New Roman" w:cs="Times New Roman"/>
          <w:b/>
          <w:bCs/>
          <w:sz w:val="24"/>
          <w:szCs w:val="24"/>
          <w:lang w:val="en-US"/>
        </w:rPr>
        <w:t xml:space="preserve">Materials and methods. </w:t>
      </w:r>
      <w:r w:rsidRPr="00B128A4">
        <w:rPr>
          <w:rFonts w:ascii="Times New Roman" w:hAnsi="Times New Roman" w:cs="Times New Roman"/>
          <w:sz w:val="24"/>
          <w:szCs w:val="24"/>
          <w:lang w:val="en-US"/>
        </w:rPr>
        <w:t xml:space="preserve">The study involved 66 women with </w:t>
      </w:r>
      <w:proofErr w:type="spellStart"/>
      <w:r w:rsidRPr="00B128A4">
        <w:rPr>
          <w:rFonts w:ascii="Times New Roman" w:hAnsi="Times New Roman" w:cs="Times New Roman"/>
          <w:sz w:val="24"/>
          <w:szCs w:val="24"/>
          <w:lang w:val="en-US"/>
        </w:rPr>
        <w:t>perimenopausal</w:t>
      </w:r>
      <w:proofErr w:type="spellEnd"/>
      <w:r w:rsidRPr="00B128A4">
        <w:rPr>
          <w:rFonts w:ascii="Times New Roman" w:hAnsi="Times New Roman" w:cs="Times New Roman"/>
          <w:sz w:val="24"/>
          <w:szCs w:val="24"/>
          <w:lang w:val="en-US"/>
        </w:rPr>
        <w:t xml:space="preserve"> metabolic syndrome, including 30 females after </w:t>
      </w:r>
      <w:proofErr w:type="spellStart"/>
      <w:r w:rsidRPr="00B128A4">
        <w:rPr>
          <w:rFonts w:ascii="Times New Roman" w:hAnsi="Times New Roman" w:cs="Times New Roman"/>
          <w:sz w:val="24"/>
          <w:szCs w:val="24"/>
          <w:lang w:val="en-US"/>
        </w:rPr>
        <w:t>surgicalmenopause</w:t>
      </w:r>
      <w:proofErr w:type="spellEnd"/>
      <w:r w:rsidRPr="00B128A4">
        <w:rPr>
          <w:rFonts w:ascii="Times New Roman" w:hAnsi="Times New Roman" w:cs="Times New Roman"/>
          <w:sz w:val="24"/>
          <w:szCs w:val="24"/>
          <w:lang w:val="en-US"/>
        </w:rPr>
        <w:t xml:space="preserve"> (main observation group) and 36 females with naturally occurring menopause (comparison group).</w:t>
      </w:r>
    </w:p>
    <w:p w:rsidR="00B128A4" w:rsidRPr="00B128A4" w:rsidRDefault="00B128A4" w:rsidP="00B128A4">
      <w:pPr>
        <w:spacing w:after="0"/>
        <w:jc w:val="both"/>
        <w:rPr>
          <w:rFonts w:ascii="Times New Roman" w:hAnsi="Times New Roman" w:cs="Times New Roman"/>
          <w:sz w:val="24"/>
          <w:szCs w:val="24"/>
          <w:lang w:val="en-US"/>
        </w:rPr>
      </w:pPr>
      <w:r w:rsidRPr="00B128A4">
        <w:rPr>
          <w:rFonts w:ascii="Times New Roman" w:hAnsi="Times New Roman" w:cs="Times New Roman"/>
          <w:b/>
          <w:bCs/>
          <w:sz w:val="24"/>
          <w:szCs w:val="24"/>
          <w:lang w:val="en-US"/>
        </w:rPr>
        <w:t xml:space="preserve">Results. </w:t>
      </w:r>
      <w:r w:rsidRPr="00B128A4">
        <w:rPr>
          <w:rFonts w:ascii="Times New Roman" w:hAnsi="Times New Roman" w:cs="Times New Roman"/>
          <w:sz w:val="24"/>
          <w:szCs w:val="24"/>
          <w:lang w:val="en-US"/>
        </w:rPr>
        <w:t xml:space="preserve">In women with surgical menopause and metabolic syndrome, significant </w:t>
      </w:r>
      <w:proofErr w:type="spellStart"/>
      <w:r w:rsidRPr="00B128A4">
        <w:rPr>
          <w:rFonts w:ascii="Times New Roman" w:hAnsi="Times New Roman" w:cs="Times New Roman"/>
          <w:sz w:val="24"/>
          <w:szCs w:val="24"/>
          <w:lang w:val="en-US"/>
        </w:rPr>
        <w:t>epicardial</w:t>
      </w:r>
      <w:proofErr w:type="spellEnd"/>
      <w:r w:rsidRPr="00B128A4">
        <w:rPr>
          <w:rFonts w:ascii="Times New Roman" w:hAnsi="Times New Roman" w:cs="Times New Roman"/>
          <w:sz w:val="24"/>
          <w:szCs w:val="24"/>
          <w:lang w:val="en-US"/>
        </w:rPr>
        <w:t xml:space="preserve"> obesity and coronary </w:t>
      </w:r>
      <w:proofErr w:type="spellStart"/>
      <w:r w:rsidRPr="00B128A4">
        <w:rPr>
          <w:rFonts w:ascii="Times New Roman" w:hAnsi="Times New Roman" w:cs="Times New Roman"/>
          <w:sz w:val="24"/>
          <w:szCs w:val="24"/>
          <w:lang w:val="en-US"/>
        </w:rPr>
        <w:t>calci-fication</w:t>
      </w:r>
      <w:proofErr w:type="spellEnd"/>
      <w:r w:rsidRPr="00B128A4">
        <w:rPr>
          <w:rFonts w:ascii="Times New Roman" w:hAnsi="Times New Roman" w:cs="Times New Roman"/>
          <w:sz w:val="24"/>
          <w:szCs w:val="24"/>
          <w:lang w:val="en-US"/>
        </w:rPr>
        <w:t xml:space="preserve"> were identified; myocardial ischemia was more evident, myocardial hypertrophy and remodeling of </w:t>
      </w:r>
      <w:proofErr w:type="spellStart"/>
      <w:r w:rsidRPr="00B128A4">
        <w:rPr>
          <w:rFonts w:ascii="Times New Roman" w:hAnsi="Times New Roman" w:cs="Times New Roman"/>
          <w:sz w:val="24"/>
          <w:szCs w:val="24"/>
          <w:lang w:val="en-US"/>
        </w:rPr>
        <w:t>theleft</w:t>
      </w:r>
      <w:proofErr w:type="spellEnd"/>
      <w:r w:rsidRPr="00B128A4">
        <w:rPr>
          <w:rFonts w:ascii="Times New Roman" w:hAnsi="Times New Roman" w:cs="Times New Roman"/>
          <w:sz w:val="24"/>
          <w:szCs w:val="24"/>
          <w:lang w:val="en-US"/>
        </w:rPr>
        <w:t xml:space="preserve"> ventricle was accompanied with violation of its diastolic function. Concentric hypertrophy of the left </w:t>
      </w:r>
      <w:proofErr w:type="spellStart"/>
      <w:r w:rsidRPr="00B128A4">
        <w:rPr>
          <w:rFonts w:ascii="Times New Roman" w:hAnsi="Times New Roman" w:cs="Times New Roman"/>
          <w:sz w:val="24"/>
          <w:szCs w:val="24"/>
          <w:lang w:val="en-US"/>
        </w:rPr>
        <w:t>ventricleprevailed</w:t>
      </w:r>
      <w:proofErr w:type="spellEnd"/>
      <w:r w:rsidRPr="00B128A4">
        <w:rPr>
          <w:rFonts w:ascii="Times New Roman" w:hAnsi="Times New Roman" w:cs="Times New Roman"/>
          <w:sz w:val="24"/>
          <w:szCs w:val="24"/>
          <w:lang w:val="en-US"/>
        </w:rPr>
        <w:t xml:space="preserve"> in the structure of geometric model disturbances.</w:t>
      </w:r>
    </w:p>
    <w:p w:rsidR="00B128A4" w:rsidRPr="00B128A4" w:rsidRDefault="00B128A4" w:rsidP="00B128A4">
      <w:pPr>
        <w:spacing w:after="0"/>
        <w:jc w:val="both"/>
        <w:rPr>
          <w:rFonts w:ascii="Times New Roman" w:hAnsi="Times New Roman" w:cs="Times New Roman"/>
          <w:sz w:val="24"/>
          <w:szCs w:val="24"/>
          <w:lang w:val="en-US"/>
        </w:rPr>
      </w:pPr>
      <w:r w:rsidRPr="00B128A4">
        <w:rPr>
          <w:rFonts w:ascii="Times New Roman" w:hAnsi="Times New Roman" w:cs="Times New Roman"/>
          <w:b/>
          <w:bCs/>
          <w:sz w:val="24"/>
          <w:szCs w:val="24"/>
          <w:lang w:val="en-US"/>
        </w:rPr>
        <w:t xml:space="preserve">Conclusion. </w:t>
      </w:r>
      <w:r w:rsidRPr="00B128A4">
        <w:rPr>
          <w:rFonts w:ascii="Times New Roman" w:hAnsi="Times New Roman" w:cs="Times New Roman"/>
          <w:sz w:val="24"/>
          <w:szCs w:val="24"/>
          <w:lang w:val="en-US"/>
        </w:rPr>
        <w:t xml:space="preserve">The fact of detection of high risk of adverse cardiovascular events in women with surgical menopause </w:t>
      </w:r>
      <w:proofErr w:type="spellStart"/>
      <w:r w:rsidRPr="00B128A4">
        <w:rPr>
          <w:rFonts w:ascii="Times New Roman" w:hAnsi="Times New Roman" w:cs="Times New Roman"/>
          <w:sz w:val="24"/>
          <w:szCs w:val="24"/>
          <w:lang w:val="en-US"/>
        </w:rPr>
        <w:t>accordingto</w:t>
      </w:r>
      <w:proofErr w:type="spellEnd"/>
      <w:r w:rsidRPr="00B128A4">
        <w:rPr>
          <w:rFonts w:ascii="Times New Roman" w:hAnsi="Times New Roman" w:cs="Times New Roman"/>
          <w:sz w:val="24"/>
          <w:szCs w:val="24"/>
          <w:lang w:val="en-US"/>
        </w:rPr>
        <w:t xml:space="preserve"> single-photon emission computed tomography is clinically significant. Obtained data determine the </w:t>
      </w:r>
      <w:proofErr w:type="spellStart"/>
      <w:r w:rsidRPr="00B128A4">
        <w:rPr>
          <w:rFonts w:ascii="Times New Roman" w:hAnsi="Times New Roman" w:cs="Times New Roman"/>
          <w:sz w:val="24"/>
          <w:szCs w:val="24"/>
          <w:lang w:val="en-US"/>
        </w:rPr>
        <w:t>necessityto</w:t>
      </w:r>
      <w:proofErr w:type="spellEnd"/>
      <w:r w:rsidRPr="00B128A4">
        <w:rPr>
          <w:rFonts w:ascii="Times New Roman" w:hAnsi="Times New Roman" w:cs="Times New Roman"/>
          <w:sz w:val="24"/>
          <w:szCs w:val="24"/>
          <w:lang w:val="en-US"/>
        </w:rPr>
        <w:t xml:space="preserve"> search new criteria of cardiovascular risk stratification for the selection of patients with high </w:t>
      </w:r>
      <w:proofErr w:type="spellStart"/>
      <w:r w:rsidRPr="00B128A4">
        <w:rPr>
          <w:rFonts w:ascii="Times New Roman" w:hAnsi="Times New Roman" w:cs="Times New Roman"/>
          <w:sz w:val="24"/>
          <w:szCs w:val="24"/>
          <w:lang w:val="en-US"/>
        </w:rPr>
        <w:t>cardiovascularrisk</w:t>
      </w:r>
      <w:proofErr w:type="spellEnd"/>
      <w:r w:rsidRPr="00B128A4">
        <w:rPr>
          <w:rFonts w:ascii="Times New Roman" w:hAnsi="Times New Roman" w:cs="Times New Roman"/>
          <w:sz w:val="24"/>
          <w:szCs w:val="24"/>
          <w:lang w:val="en-US"/>
        </w:rPr>
        <w:t xml:space="preserve"> and its timely correction.</w:t>
      </w:r>
    </w:p>
    <w:p w:rsidR="00B128A4" w:rsidRPr="00B128A4" w:rsidRDefault="00B128A4" w:rsidP="00B128A4">
      <w:pPr>
        <w:spacing w:after="0"/>
        <w:jc w:val="both"/>
        <w:rPr>
          <w:rFonts w:ascii="Times New Roman" w:hAnsi="Times New Roman" w:cs="Times New Roman"/>
          <w:b/>
          <w:bCs/>
          <w:sz w:val="24"/>
          <w:szCs w:val="24"/>
          <w:lang w:val="en-US"/>
        </w:rPr>
      </w:pPr>
      <w:r w:rsidRPr="00B128A4">
        <w:rPr>
          <w:rFonts w:ascii="Times New Roman" w:hAnsi="Times New Roman" w:cs="Times New Roman"/>
          <w:b/>
          <w:bCs/>
          <w:sz w:val="24"/>
          <w:szCs w:val="24"/>
          <w:lang w:val="en-US"/>
        </w:rPr>
        <w:t>Key words</w:t>
      </w:r>
    </w:p>
    <w:p w:rsidR="00B128A4" w:rsidRDefault="00B128A4" w:rsidP="00B128A4">
      <w:pPr>
        <w:spacing w:after="0"/>
        <w:jc w:val="both"/>
        <w:rPr>
          <w:rFonts w:ascii="Times New Roman" w:hAnsi="Times New Roman" w:cs="Times New Roman"/>
          <w:sz w:val="24"/>
          <w:szCs w:val="24"/>
          <w:lang w:val="en-US"/>
        </w:rPr>
      </w:pPr>
      <w:r w:rsidRPr="00B128A4">
        <w:rPr>
          <w:rFonts w:ascii="Times New Roman" w:hAnsi="Times New Roman" w:cs="Times New Roman"/>
          <w:sz w:val="24"/>
          <w:szCs w:val="24"/>
          <w:lang w:val="en-US"/>
        </w:rPr>
        <w:t xml:space="preserve">Silent myocardial ischemia, </w:t>
      </w:r>
      <w:proofErr w:type="spellStart"/>
      <w:r w:rsidRPr="00B128A4">
        <w:rPr>
          <w:rFonts w:ascii="Times New Roman" w:hAnsi="Times New Roman" w:cs="Times New Roman"/>
          <w:sz w:val="24"/>
          <w:szCs w:val="24"/>
          <w:lang w:val="en-US"/>
        </w:rPr>
        <w:t>postovariectomy</w:t>
      </w:r>
      <w:proofErr w:type="spellEnd"/>
      <w:r w:rsidRPr="00B128A4">
        <w:rPr>
          <w:rFonts w:ascii="Times New Roman" w:hAnsi="Times New Roman" w:cs="Times New Roman"/>
          <w:sz w:val="24"/>
          <w:szCs w:val="24"/>
          <w:lang w:val="en-US"/>
        </w:rPr>
        <w:t xml:space="preserve"> syndrome, single-photon emission computed tomography (SPECT), </w:t>
      </w:r>
      <w:proofErr w:type="spellStart"/>
      <w:r w:rsidRPr="00B128A4">
        <w:rPr>
          <w:rFonts w:ascii="Times New Roman" w:hAnsi="Times New Roman" w:cs="Times New Roman"/>
          <w:sz w:val="24"/>
          <w:szCs w:val="24"/>
          <w:lang w:val="en-US"/>
        </w:rPr>
        <w:t>epicardial</w:t>
      </w:r>
      <w:proofErr w:type="spellEnd"/>
      <w:r w:rsidRPr="00B128A4">
        <w:rPr>
          <w:rFonts w:ascii="Times New Roman" w:hAnsi="Times New Roman" w:cs="Times New Roman"/>
          <w:sz w:val="24"/>
          <w:szCs w:val="24"/>
          <w:lang w:val="en-US"/>
        </w:rPr>
        <w:t xml:space="preserve"> adipose tissue.</w:t>
      </w:r>
    </w:p>
    <w:p w:rsidR="00B128A4" w:rsidRDefault="00B128A4" w:rsidP="00B128A4">
      <w:pPr>
        <w:spacing w:after="0"/>
        <w:jc w:val="both"/>
        <w:rPr>
          <w:rFonts w:ascii="Times New Roman" w:hAnsi="Times New Roman" w:cs="Times New Roman"/>
          <w:sz w:val="24"/>
          <w:szCs w:val="24"/>
          <w:lang w:val="en-US"/>
        </w:rPr>
      </w:pPr>
    </w:p>
    <w:p w:rsidR="00B128A4" w:rsidRDefault="00B128A4" w:rsidP="00B128A4">
      <w:pPr>
        <w:spacing w:after="0"/>
        <w:jc w:val="both"/>
        <w:rPr>
          <w:rFonts w:ascii="Times New Roman" w:hAnsi="Times New Roman" w:cs="Times New Roman"/>
          <w:sz w:val="24"/>
          <w:szCs w:val="24"/>
          <w:lang w:val="en-US"/>
        </w:rPr>
      </w:pPr>
    </w:p>
    <w:p w:rsidR="00B128A4" w:rsidRDefault="00B128A4" w:rsidP="00B128A4">
      <w:pPr>
        <w:spacing w:after="0"/>
        <w:jc w:val="both"/>
        <w:rPr>
          <w:rFonts w:ascii="Times New Roman" w:hAnsi="Times New Roman" w:cs="Times New Roman"/>
          <w:sz w:val="24"/>
          <w:szCs w:val="24"/>
          <w:lang w:val="en-US"/>
        </w:rPr>
      </w:pPr>
    </w:p>
    <w:p w:rsidR="00AE514C" w:rsidRPr="00AE514C" w:rsidRDefault="00AE514C" w:rsidP="00AE514C">
      <w:pPr>
        <w:spacing w:after="0"/>
        <w:jc w:val="both"/>
        <w:rPr>
          <w:rFonts w:ascii="Times New Roman" w:hAnsi="Times New Roman" w:cs="Times New Roman"/>
          <w:b/>
          <w:sz w:val="24"/>
          <w:szCs w:val="24"/>
          <w:lang w:val="en-US"/>
        </w:rPr>
      </w:pPr>
      <w:proofErr w:type="spellStart"/>
      <w:r w:rsidRPr="00AE514C">
        <w:rPr>
          <w:rFonts w:ascii="Times New Roman" w:hAnsi="Times New Roman" w:cs="Times New Roman"/>
          <w:b/>
          <w:sz w:val="24"/>
          <w:szCs w:val="24"/>
          <w:lang w:val="en-US"/>
        </w:rPr>
        <w:t>Akimov</w:t>
      </w:r>
      <w:proofErr w:type="spellEnd"/>
      <w:r w:rsidRPr="00AE514C">
        <w:rPr>
          <w:rFonts w:ascii="Times New Roman" w:hAnsi="Times New Roman" w:cs="Times New Roman"/>
          <w:b/>
          <w:sz w:val="24"/>
          <w:szCs w:val="24"/>
          <w:lang w:val="en-US"/>
        </w:rPr>
        <w:t xml:space="preserve"> A.M., </w:t>
      </w:r>
      <w:proofErr w:type="spellStart"/>
      <w:r w:rsidRPr="00AE514C">
        <w:rPr>
          <w:rFonts w:ascii="Times New Roman" w:hAnsi="Times New Roman" w:cs="Times New Roman"/>
          <w:b/>
          <w:sz w:val="24"/>
          <w:szCs w:val="24"/>
          <w:lang w:val="en-US"/>
        </w:rPr>
        <w:t>Akimova</w:t>
      </w:r>
      <w:proofErr w:type="spellEnd"/>
      <w:r w:rsidRPr="00AE514C">
        <w:rPr>
          <w:rFonts w:ascii="Times New Roman" w:hAnsi="Times New Roman" w:cs="Times New Roman"/>
          <w:b/>
          <w:sz w:val="24"/>
          <w:szCs w:val="24"/>
          <w:lang w:val="en-US"/>
        </w:rPr>
        <w:t xml:space="preserve"> E.V., </w:t>
      </w:r>
      <w:proofErr w:type="spellStart"/>
      <w:r w:rsidRPr="00AE514C">
        <w:rPr>
          <w:rFonts w:ascii="Times New Roman" w:hAnsi="Times New Roman" w:cs="Times New Roman"/>
          <w:b/>
          <w:sz w:val="24"/>
          <w:szCs w:val="24"/>
          <w:lang w:val="en-US"/>
        </w:rPr>
        <w:t>Kayumova</w:t>
      </w:r>
      <w:proofErr w:type="spellEnd"/>
      <w:r w:rsidRPr="00AE514C">
        <w:rPr>
          <w:rFonts w:ascii="Times New Roman" w:hAnsi="Times New Roman" w:cs="Times New Roman"/>
          <w:b/>
          <w:sz w:val="24"/>
          <w:szCs w:val="24"/>
          <w:lang w:val="en-US"/>
        </w:rPr>
        <w:t xml:space="preserve"> M.M., </w:t>
      </w:r>
      <w:proofErr w:type="spellStart"/>
      <w:r w:rsidRPr="00AE514C">
        <w:rPr>
          <w:rFonts w:ascii="Times New Roman" w:hAnsi="Times New Roman" w:cs="Times New Roman"/>
          <w:b/>
          <w:sz w:val="24"/>
          <w:szCs w:val="24"/>
          <w:lang w:val="en-US"/>
        </w:rPr>
        <w:t>Kuznetsov</w:t>
      </w:r>
      <w:proofErr w:type="spellEnd"/>
      <w:r w:rsidRPr="00AE514C">
        <w:rPr>
          <w:rFonts w:ascii="Times New Roman" w:hAnsi="Times New Roman" w:cs="Times New Roman"/>
          <w:b/>
          <w:sz w:val="24"/>
          <w:szCs w:val="24"/>
          <w:lang w:val="en-US"/>
        </w:rPr>
        <w:t xml:space="preserve"> V.A. Low physical activity as a behavioral risk factor in men of open urban population and its association with prevalence of coronary heart disease. </w:t>
      </w:r>
    </w:p>
    <w:p w:rsidR="00AE514C" w:rsidRPr="00AE514C" w:rsidRDefault="00AE514C" w:rsidP="00AE514C">
      <w:pPr>
        <w:spacing w:after="0"/>
        <w:jc w:val="both"/>
        <w:rPr>
          <w:rFonts w:ascii="Times New Roman" w:hAnsi="Times New Roman" w:cs="Times New Roman"/>
          <w:sz w:val="24"/>
          <w:szCs w:val="24"/>
          <w:lang w:val="en-US"/>
        </w:rPr>
      </w:pPr>
      <w:r w:rsidRPr="00AE514C">
        <w:rPr>
          <w:rFonts w:ascii="Times New Roman" w:hAnsi="Times New Roman" w:cs="Times New Roman"/>
          <w:sz w:val="24"/>
          <w:szCs w:val="24"/>
          <w:lang w:val="en-US"/>
        </w:rPr>
        <w:t>International Heart and Vascular Disease Journal. 2017; 15: 3-9</w:t>
      </w:r>
    </w:p>
    <w:p w:rsidR="00AE514C" w:rsidRDefault="00AE514C" w:rsidP="00AE514C">
      <w:pPr>
        <w:spacing w:after="0"/>
        <w:jc w:val="both"/>
        <w:rPr>
          <w:rFonts w:ascii="Times New Roman" w:hAnsi="Times New Roman" w:cs="Times New Roman"/>
          <w:b/>
          <w:sz w:val="24"/>
          <w:szCs w:val="24"/>
          <w:lang w:val="en-US"/>
        </w:rPr>
      </w:pPr>
    </w:p>
    <w:p w:rsidR="00AE514C" w:rsidRPr="00AE514C" w:rsidRDefault="00AE514C" w:rsidP="00AE514C">
      <w:pPr>
        <w:spacing w:after="0"/>
        <w:jc w:val="both"/>
        <w:rPr>
          <w:rFonts w:ascii="Times New Roman" w:hAnsi="Times New Roman" w:cs="Times New Roman"/>
          <w:b/>
          <w:sz w:val="24"/>
          <w:szCs w:val="24"/>
          <w:lang w:val="en-US"/>
        </w:rPr>
      </w:pPr>
      <w:r w:rsidRPr="00AE514C">
        <w:rPr>
          <w:rFonts w:ascii="Times New Roman" w:hAnsi="Times New Roman" w:cs="Times New Roman"/>
          <w:b/>
          <w:sz w:val="24"/>
          <w:szCs w:val="24"/>
          <w:lang w:val="en-US"/>
        </w:rPr>
        <w:t xml:space="preserve">Summary </w:t>
      </w:r>
    </w:p>
    <w:p w:rsidR="00AE514C" w:rsidRPr="00AE514C" w:rsidRDefault="00AE514C" w:rsidP="00AE514C">
      <w:pPr>
        <w:spacing w:after="0"/>
        <w:jc w:val="both"/>
        <w:rPr>
          <w:rFonts w:ascii="Times New Roman" w:hAnsi="Times New Roman" w:cs="Times New Roman"/>
          <w:sz w:val="24"/>
          <w:szCs w:val="24"/>
          <w:lang w:val="en-US"/>
        </w:rPr>
      </w:pPr>
      <w:r w:rsidRPr="00AE514C">
        <w:rPr>
          <w:rFonts w:ascii="Times New Roman" w:hAnsi="Times New Roman" w:cs="Times New Roman"/>
          <w:b/>
          <w:sz w:val="24"/>
          <w:szCs w:val="24"/>
          <w:lang w:val="en-US"/>
        </w:rPr>
        <w:t>Objective</w:t>
      </w:r>
      <w:r w:rsidRPr="00AE514C">
        <w:rPr>
          <w:rFonts w:ascii="Times New Roman" w:hAnsi="Times New Roman" w:cs="Times New Roman"/>
          <w:sz w:val="24"/>
          <w:szCs w:val="24"/>
          <w:lang w:val="en-US"/>
        </w:rPr>
        <w:t xml:space="preserve">. To determine the associations of low physical activity (LPA) and ability to work in men of open urban population with high prevalence of coronary heart disease (CHD) </w:t>
      </w:r>
    </w:p>
    <w:p w:rsidR="00AE514C" w:rsidRPr="00AE514C" w:rsidRDefault="00AE514C" w:rsidP="00AE514C">
      <w:pPr>
        <w:spacing w:after="0"/>
        <w:jc w:val="both"/>
        <w:rPr>
          <w:rFonts w:ascii="Times New Roman" w:hAnsi="Times New Roman" w:cs="Times New Roman"/>
          <w:sz w:val="24"/>
          <w:szCs w:val="24"/>
          <w:lang w:val="en-US"/>
        </w:rPr>
      </w:pPr>
      <w:r w:rsidRPr="00AE514C">
        <w:rPr>
          <w:rFonts w:ascii="Times New Roman" w:hAnsi="Times New Roman" w:cs="Times New Roman"/>
          <w:b/>
          <w:sz w:val="24"/>
          <w:szCs w:val="24"/>
          <w:lang w:val="en-US"/>
        </w:rPr>
        <w:t>Materials and methods.</w:t>
      </w:r>
      <w:r w:rsidRPr="00AE514C">
        <w:rPr>
          <w:rFonts w:ascii="Times New Roman" w:hAnsi="Times New Roman" w:cs="Times New Roman"/>
          <w:sz w:val="24"/>
          <w:szCs w:val="24"/>
          <w:lang w:val="en-US"/>
        </w:rPr>
        <w:t xml:space="preserve"> The study was conducted in the framework of </w:t>
      </w:r>
      <w:proofErr w:type="spellStart"/>
      <w:r w:rsidRPr="00AE514C">
        <w:rPr>
          <w:rFonts w:ascii="Times New Roman" w:hAnsi="Times New Roman" w:cs="Times New Roman"/>
          <w:sz w:val="24"/>
          <w:szCs w:val="24"/>
          <w:lang w:val="en-US"/>
        </w:rPr>
        <w:t>cardiological</w:t>
      </w:r>
      <w:proofErr w:type="spellEnd"/>
      <w:r w:rsidRPr="00AE514C">
        <w:rPr>
          <w:rFonts w:ascii="Times New Roman" w:hAnsi="Times New Roman" w:cs="Times New Roman"/>
          <w:sz w:val="24"/>
          <w:szCs w:val="24"/>
          <w:lang w:val="en-US"/>
        </w:rPr>
        <w:t xml:space="preserve"> screening among males aged 25-64 years in a representative sample (1000 people) taken from the electoral </w:t>
      </w:r>
      <w:r w:rsidRPr="00AE514C">
        <w:rPr>
          <w:rFonts w:ascii="Times New Roman" w:hAnsi="Times New Roman" w:cs="Times New Roman"/>
          <w:sz w:val="24"/>
          <w:szCs w:val="24"/>
          <w:lang w:val="en-US"/>
        </w:rPr>
        <w:lastRenderedPageBreak/>
        <w:t xml:space="preserve">lists of one of the administrative districts of Tyumen, the response amounted to 85.0%. Selection of various forms of CHD was carried out based on standard methods used in epidemiological studies. CHD detection was performed according to extended epidemiological criteria and it included “certain” coronary heart disease (CCHD) and “possible” CHD (PCHD). Questioning of participants was conducted using WHO-MONICA questionnaire “Knowledge and attitude towards their health”. </w:t>
      </w:r>
    </w:p>
    <w:p w:rsidR="00AE514C" w:rsidRPr="00AE514C" w:rsidRDefault="00AE514C" w:rsidP="00AE514C">
      <w:pPr>
        <w:spacing w:after="0"/>
        <w:jc w:val="both"/>
        <w:rPr>
          <w:rFonts w:ascii="Times New Roman" w:hAnsi="Times New Roman" w:cs="Times New Roman"/>
          <w:sz w:val="24"/>
          <w:szCs w:val="24"/>
          <w:lang w:val="en-US"/>
        </w:rPr>
      </w:pPr>
      <w:r w:rsidRPr="00AE514C">
        <w:rPr>
          <w:rFonts w:ascii="Times New Roman" w:hAnsi="Times New Roman" w:cs="Times New Roman"/>
          <w:b/>
          <w:sz w:val="24"/>
          <w:szCs w:val="24"/>
          <w:lang w:val="en-US"/>
        </w:rPr>
        <w:t>Results.</w:t>
      </w:r>
      <w:r w:rsidRPr="00AE514C">
        <w:rPr>
          <w:rFonts w:ascii="Times New Roman" w:hAnsi="Times New Roman" w:cs="Times New Roman"/>
          <w:sz w:val="24"/>
          <w:szCs w:val="24"/>
          <w:lang w:val="en-US"/>
        </w:rPr>
        <w:t xml:space="preserve"> According to the results, men aged 25-64 years with the presence of CCHD and CHD detected using extended epidemiological criteria tried to make physical exercises and estimated their physical activity as the passive one. At the same time, people with CHD had reduced physical activity and ability to work during the last 12 months. </w:t>
      </w:r>
    </w:p>
    <w:p w:rsidR="00AE514C" w:rsidRPr="00AE514C" w:rsidRDefault="00AE514C" w:rsidP="00AE514C">
      <w:pPr>
        <w:spacing w:after="0"/>
        <w:jc w:val="both"/>
        <w:rPr>
          <w:rFonts w:ascii="Times New Roman" w:hAnsi="Times New Roman" w:cs="Times New Roman"/>
          <w:b/>
          <w:sz w:val="24"/>
          <w:szCs w:val="24"/>
          <w:lang w:val="en-US"/>
        </w:rPr>
      </w:pPr>
      <w:r w:rsidRPr="00AE514C">
        <w:rPr>
          <w:rFonts w:ascii="Times New Roman" w:hAnsi="Times New Roman" w:cs="Times New Roman"/>
          <w:b/>
          <w:sz w:val="24"/>
          <w:szCs w:val="24"/>
          <w:lang w:val="en-US"/>
        </w:rPr>
        <w:t xml:space="preserve">Key words </w:t>
      </w:r>
    </w:p>
    <w:p w:rsidR="00AE514C" w:rsidRPr="00AE514C" w:rsidRDefault="00AE514C" w:rsidP="00AE514C">
      <w:pPr>
        <w:spacing w:after="0"/>
        <w:jc w:val="both"/>
        <w:rPr>
          <w:rFonts w:ascii="Times New Roman" w:hAnsi="Times New Roman" w:cs="Times New Roman"/>
          <w:sz w:val="24"/>
          <w:szCs w:val="24"/>
          <w:lang w:val="en-US"/>
        </w:rPr>
      </w:pPr>
      <w:proofErr w:type="gramStart"/>
      <w:r w:rsidRPr="00AE514C">
        <w:rPr>
          <w:rFonts w:ascii="Times New Roman" w:hAnsi="Times New Roman" w:cs="Times New Roman"/>
          <w:sz w:val="24"/>
          <w:szCs w:val="24"/>
          <w:lang w:val="en-US"/>
        </w:rPr>
        <w:t>epidemiological</w:t>
      </w:r>
      <w:proofErr w:type="gramEnd"/>
      <w:r w:rsidRPr="00AE514C">
        <w:rPr>
          <w:rFonts w:ascii="Times New Roman" w:hAnsi="Times New Roman" w:cs="Times New Roman"/>
          <w:sz w:val="24"/>
          <w:szCs w:val="24"/>
          <w:lang w:val="en-US"/>
        </w:rPr>
        <w:t xml:space="preserve"> study, open urban population, males, low physical activity, work capacity</w:t>
      </w:r>
    </w:p>
    <w:p w:rsidR="00B128A4" w:rsidRPr="00AE514C" w:rsidRDefault="00B128A4" w:rsidP="00AE514C">
      <w:pPr>
        <w:spacing w:after="0"/>
        <w:jc w:val="both"/>
        <w:rPr>
          <w:rFonts w:ascii="Times New Roman" w:hAnsi="Times New Roman" w:cs="Times New Roman"/>
          <w:sz w:val="24"/>
          <w:szCs w:val="24"/>
          <w:lang w:val="en-US"/>
        </w:rPr>
      </w:pPr>
    </w:p>
    <w:p w:rsidR="0045673A" w:rsidRDefault="0045673A" w:rsidP="0045673A">
      <w:pPr>
        <w:spacing w:after="0"/>
        <w:jc w:val="both"/>
        <w:rPr>
          <w:rFonts w:ascii="Times New Roman" w:hAnsi="Times New Roman" w:cs="Times New Roman"/>
          <w:sz w:val="24"/>
          <w:szCs w:val="24"/>
          <w:lang w:val="en-US"/>
        </w:rPr>
      </w:pPr>
    </w:p>
    <w:p w:rsidR="009B72C1" w:rsidRPr="009B72C1" w:rsidRDefault="009B72C1" w:rsidP="009B72C1">
      <w:pPr>
        <w:spacing w:after="0"/>
        <w:jc w:val="both"/>
        <w:rPr>
          <w:rFonts w:ascii="Times New Roman" w:hAnsi="Times New Roman" w:cs="Times New Roman"/>
          <w:b/>
          <w:sz w:val="24"/>
          <w:szCs w:val="24"/>
          <w:lang w:val="en-US"/>
        </w:rPr>
      </w:pPr>
      <w:proofErr w:type="spellStart"/>
      <w:r w:rsidRPr="009B72C1">
        <w:rPr>
          <w:rFonts w:ascii="Times New Roman" w:hAnsi="Times New Roman" w:cs="Times New Roman"/>
          <w:b/>
          <w:sz w:val="24"/>
          <w:szCs w:val="24"/>
          <w:lang w:val="en-US"/>
        </w:rPr>
        <w:t>Mamedov</w:t>
      </w:r>
      <w:proofErr w:type="spellEnd"/>
      <w:r w:rsidRPr="009B72C1">
        <w:rPr>
          <w:rFonts w:ascii="Times New Roman" w:hAnsi="Times New Roman" w:cs="Times New Roman"/>
          <w:b/>
          <w:sz w:val="24"/>
          <w:szCs w:val="24"/>
          <w:lang w:val="en-US"/>
        </w:rPr>
        <w:t xml:space="preserve"> M.N., </w:t>
      </w:r>
      <w:proofErr w:type="spellStart"/>
      <w:r w:rsidRPr="009B72C1">
        <w:rPr>
          <w:rFonts w:ascii="Times New Roman" w:hAnsi="Times New Roman" w:cs="Times New Roman"/>
          <w:b/>
          <w:sz w:val="24"/>
          <w:szCs w:val="24"/>
          <w:lang w:val="en-US"/>
        </w:rPr>
        <w:t>Deev</w:t>
      </w:r>
      <w:proofErr w:type="spellEnd"/>
      <w:r w:rsidRPr="009B72C1">
        <w:rPr>
          <w:rFonts w:ascii="Times New Roman" w:hAnsi="Times New Roman" w:cs="Times New Roman"/>
          <w:b/>
          <w:sz w:val="24"/>
          <w:szCs w:val="24"/>
          <w:lang w:val="en-US"/>
        </w:rPr>
        <w:t xml:space="preserve"> A.D., </w:t>
      </w:r>
      <w:proofErr w:type="spellStart"/>
      <w:r w:rsidRPr="009B72C1">
        <w:rPr>
          <w:rFonts w:ascii="Times New Roman" w:hAnsi="Times New Roman" w:cs="Times New Roman"/>
          <w:b/>
          <w:sz w:val="24"/>
          <w:szCs w:val="24"/>
          <w:lang w:val="en-US"/>
        </w:rPr>
        <w:t>Mehdiyev</w:t>
      </w:r>
      <w:proofErr w:type="spellEnd"/>
      <w:r w:rsidRPr="009B72C1">
        <w:rPr>
          <w:rFonts w:ascii="Times New Roman" w:hAnsi="Times New Roman" w:cs="Times New Roman"/>
          <w:b/>
          <w:sz w:val="24"/>
          <w:szCs w:val="24"/>
          <w:lang w:val="en-US"/>
        </w:rPr>
        <w:t xml:space="preserve"> </w:t>
      </w:r>
      <w:proofErr w:type="spellStart"/>
      <w:r w:rsidRPr="009B72C1">
        <w:rPr>
          <w:rFonts w:ascii="Times New Roman" w:hAnsi="Times New Roman" w:cs="Times New Roman"/>
          <w:b/>
          <w:sz w:val="24"/>
          <w:szCs w:val="24"/>
          <w:lang w:val="en-US"/>
        </w:rPr>
        <w:t>S.Kh</w:t>
      </w:r>
      <w:proofErr w:type="spellEnd"/>
      <w:r w:rsidRPr="009B72C1">
        <w:rPr>
          <w:rFonts w:ascii="Times New Roman" w:hAnsi="Times New Roman" w:cs="Times New Roman"/>
          <w:b/>
          <w:sz w:val="24"/>
          <w:szCs w:val="24"/>
          <w:lang w:val="en-US"/>
        </w:rPr>
        <w:t xml:space="preserve">. </w:t>
      </w:r>
    </w:p>
    <w:p w:rsidR="009B72C1" w:rsidRPr="009B72C1" w:rsidRDefault="009B72C1" w:rsidP="009B72C1">
      <w:pPr>
        <w:spacing w:after="0"/>
        <w:jc w:val="both"/>
        <w:rPr>
          <w:rFonts w:ascii="Times New Roman" w:hAnsi="Times New Roman" w:cs="Times New Roman"/>
          <w:b/>
          <w:sz w:val="24"/>
          <w:szCs w:val="24"/>
          <w:lang w:val="en-US"/>
        </w:rPr>
      </w:pPr>
      <w:r w:rsidRPr="009B72C1">
        <w:rPr>
          <w:rFonts w:ascii="Times New Roman" w:hAnsi="Times New Roman" w:cs="Times New Roman"/>
          <w:b/>
          <w:sz w:val="24"/>
          <w:szCs w:val="24"/>
          <w:lang w:val="en-US"/>
        </w:rPr>
        <w:t xml:space="preserve">Priorities of primary prevention of cardiovascular disease: the results of multicenter international cohort study AHS I (Azerbaijan Heart Study, part I). </w:t>
      </w:r>
    </w:p>
    <w:p w:rsidR="009B72C1" w:rsidRPr="00C61F64" w:rsidRDefault="009B72C1" w:rsidP="009B72C1">
      <w:pPr>
        <w:spacing w:after="0"/>
        <w:jc w:val="both"/>
        <w:rPr>
          <w:rFonts w:ascii="Times New Roman" w:hAnsi="Times New Roman" w:cs="Times New Roman"/>
          <w:sz w:val="24"/>
          <w:szCs w:val="24"/>
          <w:lang w:val="en-US"/>
        </w:rPr>
      </w:pPr>
      <w:proofErr w:type="gramStart"/>
      <w:r w:rsidRPr="00C61F64">
        <w:rPr>
          <w:rFonts w:ascii="Times New Roman" w:hAnsi="Times New Roman" w:cs="Times New Roman"/>
          <w:sz w:val="24"/>
          <w:szCs w:val="24"/>
          <w:lang w:val="en-US"/>
        </w:rPr>
        <w:t>International Heart and Vascular Disease Journal.</w:t>
      </w:r>
      <w:proofErr w:type="gramEnd"/>
      <w:r w:rsidRPr="00C61F64">
        <w:rPr>
          <w:rFonts w:ascii="Times New Roman" w:hAnsi="Times New Roman" w:cs="Times New Roman"/>
          <w:sz w:val="24"/>
          <w:szCs w:val="24"/>
          <w:lang w:val="en-US"/>
        </w:rPr>
        <w:t xml:space="preserve"> 2018; 18: 3-12</w:t>
      </w:r>
    </w:p>
    <w:p w:rsidR="009B72C1" w:rsidRDefault="009B72C1" w:rsidP="009B72C1">
      <w:pPr>
        <w:spacing w:after="0"/>
        <w:jc w:val="both"/>
        <w:rPr>
          <w:rStyle w:val="Bold"/>
          <w:rFonts w:ascii="Times New Roman" w:hAnsi="Times New Roman" w:cs="Times New Roman"/>
          <w:sz w:val="24"/>
          <w:szCs w:val="24"/>
          <w:lang w:val="en-US"/>
        </w:rPr>
      </w:pPr>
    </w:p>
    <w:p w:rsidR="009B72C1" w:rsidRPr="00C61F64" w:rsidRDefault="009B72C1" w:rsidP="009B72C1">
      <w:pPr>
        <w:spacing w:after="0"/>
        <w:jc w:val="both"/>
        <w:rPr>
          <w:rFonts w:ascii="Times New Roman" w:hAnsi="Times New Roman" w:cs="Times New Roman"/>
          <w:sz w:val="24"/>
          <w:szCs w:val="24"/>
          <w:lang w:val="en-US"/>
        </w:rPr>
      </w:pPr>
      <w:proofErr w:type="gramStart"/>
      <w:r w:rsidRPr="00C61F64">
        <w:rPr>
          <w:rStyle w:val="Bold"/>
          <w:rFonts w:ascii="Times New Roman" w:hAnsi="Times New Roman" w:cs="Times New Roman"/>
          <w:sz w:val="24"/>
          <w:szCs w:val="24"/>
          <w:lang w:val="en-US"/>
        </w:rPr>
        <w:t>Objective</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C61F64">
        <w:rPr>
          <w:rFonts w:ascii="Times New Roman" w:hAnsi="Times New Roman" w:cs="Times New Roman"/>
          <w:sz w:val="24"/>
          <w:szCs w:val="24"/>
          <w:lang w:val="en-US"/>
        </w:rPr>
        <w:t>The objective of this study</w:t>
      </w:r>
      <w:r w:rsidRPr="00C61F64">
        <w:rPr>
          <w:rStyle w:val="Bold"/>
          <w:rFonts w:ascii="Times New Roman" w:hAnsi="Times New Roman" w:cs="Times New Roman"/>
          <w:i/>
          <w:iCs/>
          <w:sz w:val="24"/>
          <w:szCs w:val="24"/>
          <w:lang w:val="en-US"/>
        </w:rPr>
        <w:t xml:space="preserve"> </w:t>
      </w:r>
      <w:r w:rsidRPr="00C61F64">
        <w:rPr>
          <w:rFonts w:ascii="Times New Roman" w:hAnsi="Times New Roman" w:cs="Times New Roman"/>
          <w:sz w:val="24"/>
          <w:szCs w:val="24"/>
          <w:lang w:val="en-US"/>
        </w:rPr>
        <w:t>was to investigate the prevalence of main CVD risk factors and to assess cardiovascular risk in a cohort of men and women with arterial hypertension (AH) aiming to develop a strategy of primary CVD prevention.</w:t>
      </w:r>
    </w:p>
    <w:p w:rsidR="009B72C1" w:rsidRPr="00C61F64" w:rsidRDefault="009B72C1" w:rsidP="009B72C1">
      <w:pPr>
        <w:spacing w:after="0"/>
        <w:jc w:val="both"/>
        <w:rPr>
          <w:rFonts w:ascii="Times New Roman" w:hAnsi="Times New Roman" w:cs="Times New Roman"/>
          <w:sz w:val="24"/>
          <w:szCs w:val="24"/>
          <w:lang w:val="en-US"/>
        </w:rPr>
      </w:pPr>
      <w:r w:rsidRPr="00C61F64">
        <w:rPr>
          <w:rFonts w:ascii="Times New Roman" w:hAnsi="Times New Roman" w:cs="Times New Roman"/>
          <w:sz w:val="24"/>
          <w:szCs w:val="24"/>
          <w:lang w:val="en-US"/>
        </w:rPr>
        <w:t xml:space="preserve">Six centers from three countries took part in a cross-sectional, multicenter cohort study: 4 cities from Azerbaijan (Baku, Ganja, </w:t>
      </w:r>
      <w:proofErr w:type="spellStart"/>
      <w:r w:rsidRPr="00C61F64">
        <w:rPr>
          <w:rFonts w:ascii="Times New Roman" w:hAnsi="Times New Roman" w:cs="Times New Roman"/>
          <w:sz w:val="24"/>
          <w:szCs w:val="24"/>
          <w:lang w:val="en-US"/>
        </w:rPr>
        <w:t>Sheki</w:t>
      </w:r>
      <w:proofErr w:type="spellEnd"/>
      <w:r w:rsidRPr="00C61F64">
        <w:rPr>
          <w:rFonts w:ascii="Times New Roman" w:hAnsi="Times New Roman" w:cs="Times New Roman"/>
          <w:sz w:val="24"/>
          <w:szCs w:val="24"/>
          <w:lang w:val="en-US"/>
        </w:rPr>
        <w:t xml:space="preserve">, </w:t>
      </w:r>
      <w:proofErr w:type="spellStart"/>
      <w:proofErr w:type="gramStart"/>
      <w:r w:rsidRPr="00C61F64">
        <w:rPr>
          <w:rFonts w:ascii="Times New Roman" w:hAnsi="Times New Roman" w:cs="Times New Roman"/>
          <w:sz w:val="24"/>
          <w:szCs w:val="24"/>
          <w:lang w:val="en-US"/>
        </w:rPr>
        <w:t>Lenkoran</w:t>
      </w:r>
      <w:proofErr w:type="spellEnd"/>
      <w:proofErr w:type="gramEnd"/>
      <w:r w:rsidRPr="00C61F64">
        <w:rPr>
          <w:rFonts w:ascii="Times New Roman" w:hAnsi="Times New Roman" w:cs="Times New Roman"/>
          <w:sz w:val="24"/>
          <w:szCs w:val="24"/>
          <w:lang w:val="en-US"/>
        </w:rPr>
        <w:t>), 1 from Georgia (</w:t>
      </w:r>
      <w:proofErr w:type="spellStart"/>
      <w:r w:rsidRPr="00C61F64">
        <w:rPr>
          <w:rFonts w:ascii="Times New Roman" w:hAnsi="Times New Roman" w:cs="Times New Roman"/>
          <w:sz w:val="24"/>
          <w:szCs w:val="24"/>
          <w:lang w:val="en-US"/>
        </w:rPr>
        <w:t>Marneuli</w:t>
      </w:r>
      <w:proofErr w:type="spellEnd"/>
      <w:r w:rsidRPr="00C61F64">
        <w:rPr>
          <w:rFonts w:ascii="Times New Roman" w:hAnsi="Times New Roman" w:cs="Times New Roman"/>
          <w:sz w:val="24"/>
          <w:szCs w:val="24"/>
          <w:lang w:val="en-US"/>
        </w:rPr>
        <w:t>) and 1 from Russia (</w:t>
      </w:r>
      <w:proofErr w:type="spellStart"/>
      <w:r w:rsidRPr="00C61F64">
        <w:rPr>
          <w:rFonts w:ascii="Times New Roman" w:hAnsi="Times New Roman" w:cs="Times New Roman"/>
          <w:sz w:val="24"/>
          <w:szCs w:val="24"/>
          <w:lang w:val="en-US"/>
        </w:rPr>
        <w:t>Derbent</w:t>
      </w:r>
      <w:proofErr w:type="spellEnd"/>
      <w:r w:rsidRPr="00C61F64">
        <w:rPr>
          <w:rFonts w:ascii="Times New Roman" w:hAnsi="Times New Roman" w:cs="Times New Roman"/>
          <w:sz w:val="24"/>
          <w:szCs w:val="24"/>
          <w:lang w:val="en-US"/>
        </w:rPr>
        <w:t>). The total number of patients was 760, including 503 women (66.2 %) and 257 (33.8 %) men, with the average age of 53 ± 1.15 years (from 30 to 59 years).</w:t>
      </w:r>
    </w:p>
    <w:p w:rsidR="009B72C1" w:rsidRPr="00C61F64" w:rsidRDefault="009B72C1" w:rsidP="009B72C1">
      <w:pPr>
        <w:spacing w:after="0"/>
        <w:jc w:val="both"/>
        <w:rPr>
          <w:rFonts w:ascii="Times New Roman" w:hAnsi="Times New Roman" w:cs="Times New Roman"/>
          <w:sz w:val="24"/>
          <w:szCs w:val="24"/>
          <w:lang w:val="en-US"/>
        </w:rPr>
      </w:pPr>
      <w:proofErr w:type="gramStart"/>
      <w:r w:rsidRPr="00C61F64">
        <w:rPr>
          <w:rStyle w:val="Bold"/>
          <w:rFonts w:ascii="Times New Roman" w:hAnsi="Times New Roman" w:cs="Times New Roman"/>
          <w:sz w:val="24"/>
          <w:szCs w:val="24"/>
          <w:lang w:val="en-US"/>
        </w:rPr>
        <w:t>Material and methods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C61F64">
        <w:rPr>
          <w:rFonts w:ascii="Times New Roman" w:hAnsi="Times New Roman" w:cs="Times New Roman"/>
          <w:sz w:val="24"/>
          <w:szCs w:val="24"/>
          <w:lang w:val="en-US"/>
        </w:rPr>
        <w:t>All patients were questioned using international ARIC questionnaire, underwent blood pressure, heart rate, and anthropometric parameters measurement and ECG registration at rest. Fasting blood levels of total cholesterol and glucose were determined. Total cardiovascular risk was estimated using the European SCORE scale.</w:t>
      </w:r>
    </w:p>
    <w:p w:rsidR="009B72C1" w:rsidRPr="00C61F64" w:rsidRDefault="009B72C1" w:rsidP="009B72C1">
      <w:pPr>
        <w:spacing w:after="0"/>
        <w:jc w:val="both"/>
        <w:rPr>
          <w:rFonts w:ascii="Times New Roman" w:hAnsi="Times New Roman" w:cs="Times New Roman"/>
          <w:sz w:val="24"/>
          <w:szCs w:val="24"/>
          <w:lang w:val="en-US"/>
        </w:rPr>
      </w:pPr>
      <w:proofErr w:type="gramStart"/>
      <w:r w:rsidRPr="00C61F64">
        <w:rPr>
          <w:rStyle w:val="Bold"/>
          <w:rFonts w:ascii="Times New Roman" w:hAnsi="Times New Roman" w:cs="Times New Roman"/>
          <w:sz w:val="24"/>
          <w:szCs w:val="24"/>
          <w:lang w:val="en-US"/>
        </w:rPr>
        <w:t>Results</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C61F64">
        <w:rPr>
          <w:rFonts w:ascii="Times New Roman" w:hAnsi="Times New Roman" w:cs="Times New Roman"/>
          <w:sz w:val="24"/>
          <w:szCs w:val="24"/>
          <w:lang w:val="en-US"/>
        </w:rPr>
        <w:t xml:space="preserve">Mean blood pressure in the examined groups of men and women met the criteria of AH 2–3 stages, it was accompanied by hypertrophy of the left ventricle in 40–70 % of cases, which is known to increase the risk of cardiovascular complications. It has been shown that on average every second patient received combined antihypertensive therapy, while </w:t>
      </w:r>
      <w:proofErr w:type="spellStart"/>
      <w:r w:rsidRPr="00C61F64">
        <w:rPr>
          <w:rFonts w:ascii="Times New Roman" w:hAnsi="Times New Roman" w:cs="Times New Roman"/>
          <w:sz w:val="24"/>
          <w:szCs w:val="24"/>
          <w:lang w:val="en-US"/>
        </w:rPr>
        <w:t>monotherapy</w:t>
      </w:r>
      <w:proofErr w:type="spellEnd"/>
      <w:r w:rsidRPr="00C61F64">
        <w:rPr>
          <w:rFonts w:ascii="Times New Roman" w:hAnsi="Times New Roman" w:cs="Times New Roman"/>
          <w:sz w:val="24"/>
          <w:szCs w:val="24"/>
          <w:lang w:val="en-US"/>
        </w:rPr>
        <w:t xml:space="preserve"> was performed in 45 % of patients, and 15 % of patients did not adhere to therapy at all. Among the socio-demographic indicators, attention is drawn to the high incidence of non-working men with hypertension in all cities, the majority of women were housewives. The results of the study showed that the smoking rate in men with hypertension was between 19 % and 60 %, depending on the region. In the cities of Azerbaijan, the frequency of alcohol abuse was not higher than 10 %, whereas in contiguous states this indicator was 2–2.5 times higher in cohorts of men with AH. Abdominal obesity was one of the prominent risk factors for both men and women with AH. Diabetes mellitus in men was found in 9 % of cases, and among women this value was 15 %. The average total blood cholesterol levels of patients with AH met the criteria of mild hypercholesterolemia. Depending on the region and gender, high cardiovascular risk was detected in 20 % —</w:t>
      </w:r>
      <w:proofErr w:type="gramStart"/>
      <w:r w:rsidRPr="00C61F64">
        <w:rPr>
          <w:rFonts w:ascii="Times New Roman" w:hAnsi="Times New Roman" w:cs="Times New Roman"/>
          <w:sz w:val="24"/>
          <w:szCs w:val="24"/>
          <w:lang w:val="en-US"/>
        </w:rPr>
        <w:t> ​60</w:t>
      </w:r>
      <w:proofErr w:type="gramEnd"/>
      <w:r w:rsidRPr="00C61F64">
        <w:rPr>
          <w:rFonts w:ascii="Times New Roman" w:hAnsi="Times New Roman" w:cs="Times New Roman"/>
          <w:sz w:val="24"/>
          <w:szCs w:val="24"/>
          <w:lang w:val="en-US"/>
        </w:rPr>
        <w:t> % of cases. Every fourth man and every third woman had very high cardiovascular risk.</w:t>
      </w:r>
    </w:p>
    <w:p w:rsidR="009B72C1" w:rsidRPr="00C61F64" w:rsidRDefault="009B72C1" w:rsidP="009B72C1">
      <w:pPr>
        <w:spacing w:after="0"/>
        <w:jc w:val="both"/>
        <w:rPr>
          <w:rFonts w:ascii="Times New Roman" w:hAnsi="Times New Roman" w:cs="Times New Roman"/>
          <w:sz w:val="24"/>
          <w:szCs w:val="24"/>
          <w:lang w:val="en-US"/>
        </w:rPr>
      </w:pPr>
      <w:proofErr w:type="gramStart"/>
      <w:r w:rsidRPr="00C61F64">
        <w:rPr>
          <w:rStyle w:val="Bold"/>
          <w:rFonts w:ascii="Times New Roman" w:hAnsi="Times New Roman" w:cs="Times New Roman"/>
          <w:sz w:val="24"/>
          <w:szCs w:val="24"/>
          <w:lang w:val="en-US"/>
        </w:rPr>
        <w:t>Conclusion</w:t>
      </w:r>
      <w:r>
        <w:rPr>
          <w:rStyle w:val="Bold"/>
          <w:rFonts w:ascii="Times New Roman" w:hAnsi="Times New Roman" w:cs="Times New Roman"/>
          <w:sz w:val="24"/>
          <w:szCs w:val="24"/>
          <w:lang w:val="en-US"/>
        </w:rPr>
        <w:t>.</w:t>
      </w:r>
      <w:proofErr w:type="gramEnd"/>
      <w:r>
        <w:rPr>
          <w:rStyle w:val="Bold"/>
          <w:rFonts w:ascii="Times New Roman" w:hAnsi="Times New Roman" w:cs="Times New Roman"/>
          <w:sz w:val="24"/>
          <w:szCs w:val="24"/>
          <w:lang w:val="en-US"/>
        </w:rPr>
        <w:t xml:space="preserve"> </w:t>
      </w:r>
      <w:r w:rsidRPr="00C61F64">
        <w:rPr>
          <w:rFonts w:ascii="Times New Roman" w:hAnsi="Times New Roman" w:cs="Times New Roman"/>
          <w:sz w:val="24"/>
          <w:szCs w:val="24"/>
          <w:lang w:val="en-US"/>
        </w:rPr>
        <w:t xml:space="preserve">For the purpose of primary prevention of cardiovascular complications in persons with hypertension, it is necessary to provide effective control of blood pressure, which will also </w:t>
      </w:r>
      <w:r w:rsidRPr="00C61F64">
        <w:rPr>
          <w:rFonts w:ascii="Times New Roman" w:hAnsi="Times New Roman" w:cs="Times New Roman"/>
          <w:sz w:val="24"/>
          <w:szCs w:val="24"/>
          <w:lang w:val="en-US"/>
        </w:rPr>
        <w:lastRenderedPageBreak/>
        <w:t xml:space="preserve">lead to regression of left ventricular hypertrophy. Along with this, it is necessary to conduct serious work among men to combat bad habits, to correct metabolic disorders, as well as total blood cholesterol and glucose levels. Total cardiovascular risk assessment can serve as a good indicator for estimation of </w:t>
      </w:r>
      <w:proofErr w:type="spellStart"/>
      <w:r w:rsidRPr="00C61F64">
        <w:rPr>
          <w:rFonts w:ascii="Times New Roman" w:hAnsi="Times New Roman" w:cs="Times New Roman"/>
          <w:sz w:val="24"/>
          <w:szCs w:val="24"/>
          <w:lang w:val="en-US"/>
        </w:rPr>
        <w:t>multifactorial</w:t>
      </w:r>
      <w:proofErr w:type="spellEnd"/>
      <w:r w:rsidRPr="00C61F64">
        <w:rPr>
          <w:rFonts w:ascii="Times New Roman" w:hAnsi="Times New Roman" w:cs="Times New Roman"/>
          <w:sz w:val="24"/>
          <w:szCs w:val="24"/>
          <w:lang w:val="en-US"/>
        </w:rPr>
        <w:t xml:space="preserve"> prophylaxis efficacy in patients with AH.</w:t>
      </w:r>
    </w:p>
    <w:p w:rsidR="009B72C1" w:rsidRPr="00C61F64" w:rsidRDefault="009B72C1" w:rsidP="009B72C1">
      <w:pPr>
        <w:spacing w:after="0"/>
        <w:jc w:val="both"/>
        <w:rPr>
          <w:rFonts w:ascii="Times New Roman" w:hAnsi="Times New Roman" w:cs="Times New Roman"/>
          <w:sz w:val="24"/>
          <w:szCs w:val="24"/>
          <w:lang w:val="en-US"/>
        </w:rPr>
      </w:pPr>
      <w:r w:rsidRPr="00C61F64">
        <w:rPr>
          <w:rStyle w:val="Bold"/>
          <w:rFonts w:ascii="Times New Roman" w:hAnsi="Times New Roman" w:cs="Times New Roman"/>
          <w:sz w:val="24"/>
          <w:szCs w:val="24"/>
          <w:lang w:val="en-US"/>
        </w:rPr>
        <w:t>Key words</w:t>
      </w:r>
      <w:r w:rsidRPr="00C61F64">
        <w:rPr>
          <w:rFonts w:ascii="Times New Roman" w:hAnsi="Times New Roman" w:cs="Times New Roman"/>
          <w:sz w:val="24"/>
          <w:szCs w:val="24"/>
          <w:lang w:val="en-US"/>
        </w:rPr>
        <w:t xml:space="preserve"> </w:t>
      </w:r>
    </w:p>
    <w:p w:rsidR="009B72C1" w:rsidRDefault="009B72C1" w:rsidP="009B72C1">
      <w:pPr>
        <w:spacing w:after="0"/>
        <w:jc w:val="both"/>
        <w:rPr>
          <w:rFonts w:ascii="Times New Roman" w:hAnsi="Times New Roman" w:cs="Times New Roman"/>
          <w:sz w:val="24"/>
          <w:szCs w:val="24"/>
          <w:lang w:val="en-US"/>
        </w:rPr>
      </w:pPr>
      <w:r w:rsidRPr="00C61F64">
        <w:rPr>
          <w:rFonts w:ascii="Times New Roman" w:hAnsi="Times New Roman" w:cs="Times New Roman"/>
          <w:sz w:val="24"/>
          <w:szCs w:val="24"/>
          <w:lang w:val="en-US"/>
        </w:rPr>
        <w:t>Primary prevention, risk factors, arterial hypertension, cardiovascular risk.</w:t>
      </w:r>
    </w:p>
    <w:p w:rsidR="009B72C1" w:rsidRDefault="009B72C1" w:rsidP="009B72C1">
      <w:pPr>
        <w:spacing w:after="0"/>
        <w:jc w:val="both"/>
        <w:rPr>
          <w:rFonts w:ascii="Times New Roman" w:hAnsi="Times New Roman" w:cs="Times New Roman"/>
          <w:sz w:val="24"/>
          <w:szCs w:val="24"/>
          <w:lang w:val="en-US"/>
        </w:rPr>
      </w:pPr>
    </w:p>
    <w:p w:rsidR="009B72C1" w:rsidRDefault="009B72C1" w:rsidP="009B72C1">
      <w:pPr>
        <w:spacing w:after="0"/>
        <w:jc w:val="both"/>
        <w:rPr>
          <w:rFonts w:ascii="Times New Roman" w:hAnsi="Times New Roman" w:cs="Times New Roman"/>
          <w:sz w:val="24"/>
          <w:szCs w:val="24"/>
          <w:lang w:val="en-US"/>
        </w:rPr>
      </w:pPr>
    </w:p>
    <w:p w:rsidR="009B72C1" w:rsidRDefault="009B72C1" w:rsidP="009B72C1">
      <w:pPr>
        <w:spacing w:after="0"/>
        <w:jc w:val="both"/>
        <w:rPr>
          <w:rFonts w:ascii="Times New Roman" w:hAnsi="Times New Roman" w:cs="Times New Roman"/>
          <w:sz w:val="24"/>
          <w:szCs w:val="24"/>
          <w:lang w:val="en-US"/>
        </w:rPr>
      </w:pPr>
    </w:p>
    <w:p w:rsidR="003B4E71" w:rsidRPr="003B4E71" w:rsidRDefault="003B4E71" w:rsidP="003B4E71">
      <w:pPr>
        <w:spacing w:after="0"/>
        <w:jc w:val="both"/>
        <w:rPr>
          <w:rFonts w:ascii="Times New Roman" w:hAnsi="Times New Roman" w:cs="Times New Roman"/>
          <w:b/>
          <w:lang w:val="en-US"/>
        </w:rPr>
      </w:pPr>
      <w:proofErr w:type="spellStart"/>
      <w:r w:rsidRPr="003B4E71">
        <w:rPr>
          <w:rFonts w:ascii="Times New Roman" w:hAnsi="Times New Roman" w:cs="Times New Roman"/>
          <w:b/>
          <w:lang w:val="en-US"/>
        </w:rPr>
        <w:t>Mamedov</w:t>
      </w:r>
      <w:proofErr w:type="spellEnd"/>
      <w:r w:rsidRPr="003B4E71">
        <w:rPr>
          <w:rFonts w:ascii="Times New Roman" w:hAnsi="Times New Roman" w:cs="Times New Roman"/>
          <w:b/>
          <w:lang w:val="en-US"/>
        </w:rPr>
        <w:t xml:space="preserve"> M.N. </w:t>
      </w:r>
    </w:p>
    <w:p w:rsidR="003B4E71" w:rsidRPr="003B4E71" w:rsidRDefault="003B4E71" w:rsidP="003B4E71">
      <w:pPr>
        <w:spacing w:after="0"/>
        <w:jc w:val="both"/>
        <w:rPr>
          <w:rFonts w:ascii="Times New Roman" w:hAnsi="Times New Roman" w:cs="Times New Roman"/>
          <w:b/>
          <w:lang w:val="en-US"/>
        </w:rPr>
      </w:pPr>
      <w:r w:rsidRPr="003B4E71">
        <w:rPr>
          <w:rFonts w:ascii="Times New Roman" w:hAnsi="Times New Roman" w:cs="Times New Roman"/>
          <w:b/>
          <w:lang w:val="en-US"/>
        </w:rPr>
        <w:t xml:space="preserve">Dynamics of risk factors and cardiovascular diseases: analytical review of international and Russian data for 2017. </w:t>
      </w:r>
    </w:p>
    <w:p w:rsidR="003B4E71" w:rsidRPr="00571947" w:rsidRDefault="003B4E71" w:rsidP="003B4E71">
      <w:pPr>
        <w:spacing w:after="0"/>
        <w:jc w:val="both"/>
        <w:rPr>
          <w:rFonts w:ascii="Times New Roman" w:hAnsi="Times New Roman" w:cs="Times New Roman"/>
          <w:lang w:val="en-US"/>
        </w:rPr>
      </w:pPr>
      <w:proofErr w:type="gramStart"/>
      <w:r w:rsidRPr="00571947">
        <w:rPr>
          <w:rFonts w:ascii="Times New Roman" w:hAnsi="Times New Roman" w:cs="Times New Roman"/>
          <w:lang w:val="en-US"/>
        </w:rPr>
        <w:t>International Heart and Vascular Disease Journal.</w:t>
      </w:r>
      <w:proofErr w:type="gramEnd"/>
      <w:r w:rsidRPr="00571947">
        <w:rPr>
          <w:rFonts w:ascii="Times New Roman" w:hAnsi="Times New Roman" w:cs="Times New Roman"/>
          <w:lang w:val="en-US"/>
        </w:rPr>
        <w:t xml:space="preserve"> 2018; 19: 26-29</w:t>
      </w:r>
    </w:p>
    <w:p w:rsidR="003B4E71" w:rsidRDefault="003B4E71" w:rsidP="003B4E71">
      <w:pPr>
        <w:spacing w:after="0"/>
        <w:jc w:val="both"/>
        <w:rPr>
          <w:rFonts w:ascii="Times New Roman" w:hAnsi="Times New Roman" w:cs="Times New Roman"/>
          <w:b/>
          <w:lang w:val="en-US"/>
        </w:rPr>
      </w:pPr>
    </w:p>
    <w:p w:rsidR="003B4E71" w:rsidRPr="00571947" w:rsidRDefault="003B4E71" w:rsidP="003B4E71">
      <w:pPr>
        <w:spacing w:after="0"/>
        <w:jc w:val="both"/>
        <w:rPr>
          <w:rFonts w:ascii="Times New Roman" w:hAnsi="Times New Roman" w:cs="Times New Roman"/>
          <w:b/>
          <w:lang w:val="en-US"/>
        </w:rPr>
      </w:pPr>
      <w:r w:rsidRPr="00571947">
        <w:rPr>
          <w:rFonts w:ascii="Times New Roman" w:hAnsi="Times New Roman" w:cs="Times New Roman"/>
          <w:b/>
          <w:lang w:val="en-US"/>
        </w:rPr>
        <w:t>Summary</w:t>
      </w:r>
    </w:p>
    <w:p w:rsidR="003B4E71" w:rsidRPr="00571947" w:rsidRDefault="003B4E71" w:rsidP="003B4E71">
      <w:pPr>
        <w:spacing w:after="0"/>
        <w:jc w:val="both"/>
        <w:rPr>
          <w:rFonts w:ascii="Times New Roman" w:hAnsi="Times New Roman" w:cs="Times New Roman"/>
          <w:lang w:val="en-US"/>
        </w:rPr>
      </w:pPr>
      <w:r w:rsidRPr="00571947">
        <w:rPr>
          <w:rFonts w:ascii="Times New Roman" w:hAnsi="Times New Roman" w:cs="Times New Roman"/>
          <w:lang w:val="en-US"/>
        </w:rPr>
        <w:t xml:space="preserve">This review article discusses the data on lifespan and dynamics of cardiovascular diseases (CVD) in Russian working age population in 2017. It provides information on specialized high-tech healthcare methods for patients with CVD. Improvement of screening and risk factors detection is noted, and it contributes to improvement of CVD primary prevention. The second part of the article reviews analytic material on main risk factors in working age men and women in Russia comparing with the other countries, taken from the European Society of Cardiology (ESC) Atlas of Cardiology. Russia is in the top ten </w:t>
      </w:r>
      <w:proofErr w:type="gramStart"/>
      <w:r w:rsidRPr="00571947">
        <w:rPr>
          <w:rFonts w:ascii="Times New Roman" w:hAnsi="Times New Roman" w:cs="Times New Roman"/>
          <w:lang w:val="en-US"/>
        </w:rPr>
        <w:t>list</w:t>
      </w:r>
      <w:proofErr w:type="gramEnd"/>
      <w:r w:rsidRPr="00571947">
        <w:rPr>
          <w:rFonts w:ascii="Times New Roman" w:hAnsi="Times New Roman" w:cs="Times New Roman"/>
          <w:lang w:val="en-US"/>
        </w:rPr>
        <w:t xml:space="preserve"> of countries with high prevalence of hypertension, smoking, obesity and sedentary lifestyle among 56 countries-members of the ESC.</w:t>
      </w:r>
    </w:p>
    <w:p w:rsidR="003B4E71" w:rsidRDefault="003B4E71" w:rsidP="003B4E71">
      <w:pPr>
        <w:spacing w:after="0"/>
        <w:jc w:val="both"/>
        <w:rPr>
          <w:rFonts w:ascii="Times New Roman" w:hAnsi="Times New Roman" w:cs="Times New Roman"/>
          <w:b/>
          <w:bCs/>
          <w:lang w:val="en-US"/>
        </w:rPr>
      </w:pPr>
      <w:r w:rsidRPr="00571947">
        <w:rPr>
          <w:rFonts w:ascii="Times New Roman" w:hAnsi="Times New Roman" w:cs="Times New Roman"/>
          <w:b/>
          <w:bCs/>
          <w:lang w:val="en-US"/>
        </w:rPr>
        <w:t>Keywords</w:t>
      </w:r>
    </w:p>
    <w:p w:rsidR="003B4E71" w:rsidRPr="00571947" w:rsidRDefault="003B4E71" w:rsidP="003B4E71">
      <w:pPr>
        <w:jc w:val="both"/>
        <w:rPr>
          <w:rFonts w:ascii="Times New Roman" w:hAnsi="Times New Roman" w:cs="Times New Roman"/>
          <w:lang w:val="en-US"/>
        </w:rPr>
      </w:pPr>
      <w:r>
        <w:rPr>
          <w:rFonts w:ascii="Times New Roman" w:hAnsi="Times New Roman" w:cs="Times New Roman"/>
          <w:lang w:val="en-US"/>
        </w:rPr>
        <w:t>R</w:t>
      </w:r>
      <w:r w:rsidRPr="00571947">
        <w:rPr>
          <w:rFonts w:ascii="Times New Roman" w:hAnsi="Times New Roman" w:cs="Times New Roman"/>
          <w:lang w:val="en-US"/>
        </w:rPr>
        <w:t>isk factors, prevalence, cardiovascular diseases, ESC Atlas of cardiology.</w:t>
      </w:r>
    </w:p>
    <w:p w:rsidR="009B72C1" w:rsidRDefault="009B72C1" w:rsidP="009B72C1">
      <w:pPr>
        <w:spacing w:after="0"/>
        <w:jc w:val="both"/>
        <w:rPr>
          <w:rFonts w:ascii="Times New Roman" w:hAnsi="Times New Roman" w:cs="Times New Roman"/>
          <w:sz w:val="24"/>
          <w:szCs w:val="24"/>
          <w:lang w:val="en-US"/>
        </w:rPr>
      </w:pPr>
    </w:p>
    <w:p w:rsidR="003B4E71" w:rsidRDefault="003B4E71" w:rsidP="009B72C1">
      <w:pPr>
        <w:spacing w:after="0"/>
        <w:jc w:val="both"/>
        <w:rPr>
          <w:rFonts w:ascii="Times New Roman" w:hAnsi="Times New Roman" w:cs="Times New Roman"/>
          <w:sz w:val="24"/>
          <w:szCs w:val="24"/>
          <w:lang w:val="en-US"/>
        </w:rPr>
      </w:pPr>
    </w:p>
    <w:p w:rsidR="005D3B9D" w:rsidRPr="005D3B9D" w:rsidRDefault="005D3B9D" w:rsidP="005D3B9D">
      <w:pPr>
        <w:spacing w:after="0" w:line="240" w:lineRule="auto"/>
        <w:jc w:val="both"/>
        <w:rPr>
          <w:rFonts w:ascii="Times New Roman" w:hAnsi="Times New Roman" w:cs="Times New Roman"/>
          <w:b/>
          <w:sz w:val="24"/>
          <w:szCs w:val="24"/>
          <w:lang w:val="en-US"/>
        </w:rPr>
      </w:pPr>
      <w:proofErr w:type="spellStart"/>
      <w:r w:rsidRPr="005D3B9D">
        <w:rPr>
          <w:rFonts w:ascii="Times New Roman" w:hAnsi="Times New Roman" w:cs="Times New Roman"/>
          <w:b/>
          <w:sz w:val="24"/>
          <w:szCs w:val="24"/>
          <w:lang w:val="en-US"/>
        </w:rPr>
        <w:t>Akimov</w:t>
      </w:r>
      <w:proofErr w:type="spellEnd"/>
      <w:r w:rsidRPr="005D3B9D">
        <w:rPr>
          <w:rFonts w:ascii="Times New Roman" w:hAnsi="Times New Roman" w:cs="Times New Roman"/>
          <w:b/>
          <w:sz w:val="24"/>
          <w:szCs w:val="24"/>
          <w:lang w:val="en-US"/>
        </w:rPr>
        <w:t xml:space="preserve"> A.M., </w:t>
      </w:r>
      <w:proofErr w:type="spellStart"/>
      <w:r w:rsidRPr="005D3B9D">
        <w:rPr>
          <w:rFonts w:ascii="Times New Roman" w:hAnsi="Times New Roman" w:cs="Times New Roman"/>
          <w:b/>
          <w:sz w:val="24"/>
          <w:szCs w:val="24"/>
          <w:lang w:val="en-US"/>
        </w:rPr>
        <w:t>Gafarov</w:t>
      </w:r>
      <w:proofErr w:type="spellEnd"/>
      <w:r w:rsidRPr="005D3B9D">
        <w:rPr>
          <w:rFonts w:ascii="Times New Roman" w:hAnsi="Times New Roman" w:cs="Times New Roman"/>
          <w:b/>
          <w:sz w:val="24"/>
          <w:szCs w:val="24"/>
          <w:lang w:val="en-US"/>
        </w:rPr>
        <w:t xml:space="preserve"> V.V., </w:t>
      </w:r>
      <w:proofErr w:type="spellStart"/>
      <w:r w:rsidRPr="005D3B9D">
        <w:rPr>
          <w:rFonts w:ascii="Times New Roman" w:hAnsi="Times New Roman" w:cs="Times New Roman"/>
          <w:b/>
          <w:sz w:val="24"/>
          <w:szCs w:val="24"/>
          <w:lang w:val="en-US"/>
        </w:rPr>
        <w:t>Kuznetsov</w:t>
      </w:r>
      <w:proofErr w:type="spellEnd"/>
      <w:r w:rsidRPr="005D3B9D">
        <w:rPr>
          <w:rFonts w:ascii="Times New Roman" w:hAnsi="Times New Roman" w:cs="Times New Roman"/>
          <w:b/>
          <w:sz w:val="24"/>
          <w:szCs w:val="24"/>
          <w:lang w:val="en-US"/>
        </w:rPr>
        <w:t xml:space="preserve"> V.A. </w:t>
      </w:r>
    </w:p>
    <w:p w:rsidR="005D3B9D" w:rsidRPr="005D3B9D" w:rsidRDefault="005D3B9D" w:rsidP="005D3B9D">
      <w:pPr>
        <w:spacing w:after="0" w:line="240" w:lineRule="auto"/>
        <w:jc w:val="both"/>
        <w:rPr>
          <w:rFonts w:ascii="Times New Roman" w:hAnsi="Times New Roman" w:cs="Times New Roman"/>
          <w:b/>
          <w:sz w:val="24"/>
          <w:szCs w:val="24"/>
          <w:lang w:val="en-US"/>
        </w:rPr>
      </w:pPr>
      <w:r w:rsidRPr="005D3B9D">
        <w:rPr>
          <w:rFonts w:ascii="Times New Roman" w:hAnsi="Times New Roman" w:cs="Times New Roman"/>
          <w:b/>
          <w:sz w:val="24"/>
          <w:szCs w:val="24"/>
          <w:lang w:val="en-US"/>
        </w:rPr>
        <w:t xml:space="preserve">Stress at work in open urban population of different age and gender groups. </w:t>
      </w:r>
    </w:p>
    <w:p w:rsidR="005D3B9D" w:rsidRPr="005B4DEA" w:rsidRDefault="005D3B9D" w:rsidP="005D3B9D">
      <w:pPr>
        <w:spacing w:after="0" w:line="240" w:lineRule="auto"/>
        <w:jc w:val="both"/>
        <w:rPr>
          <w:rFonts w:ascii="Times New Roman" w:hAnsi="Times New Roman" w:cs="Times New Roman"/>
          <w:sz w:val="24"/>
          <w:szCs w:val="24"/>
          <w:lang w:val="en-US"/>
        </w:rPr>
      </w:pPr>
      <w:proofErr w:type="gramStart"/>
      <w:r w:rsidRPr="005B4DEA">
        <w:rPr>
          <w:rFonts w:ascii="Times New Roman" w:hAnsi="Times New Roman" w:cs="Times New Roman"/>
          <w:sz w:val="24"/>
          <w:szCs w:val="24"/>
          <w:lang w:val="en-US"/>
        </w:rPr>
        <w:t>International Heart and Vascular Disease Journal.</w:t>
      </w:r>
      <w:proofErr w:type="gramEnd"/>
      <w:r w:rsidRPr="005B4DEA">
        <w:rPr>
          <w:rFonts w:ascii="Times New Roman" w:hAnsi="Times New Roman" w:cs="Times New Roman"/>
          <w:sz w:val="24"/>
          <w:szCs w:val="24"/>
          <w:lang w:val="en-US"/>
        </w:rPr>
        <w:t xml:space="preserve"> 2018; 20: 22-27</w:t>
      </w:r>
    </w:p>
    <w:p w:rsidR="005D3B9D" w:rsidRDefault="005D3B9D" w:rsidP="005D3B9D">
      <w:pPr>
        <w:spacing w:after="0" w:line="240" w:lineRule="auto"/>
        <w:jc w:val="both"/>
        <w:rPr>
          <w:rStyle w:val="Bold"/>
          <w:rFonts w:ascii="Times New Roman" w:hAnsi="Times New Roman" w:cs="Times New Roman"/>
          <w:sz w:val="24"/>
          <w:szCs w:val="24"/>
          <w:lang w:val="en-US"/>
        </w:rPr>
      </w:pPr>
    </w:p>
    <w:p w:rsidR="005D3B9D" w:rsidRPr="005B4DEA" w:rsidRDefault="005D3B9D" w:rsidP="005D3B9D">
      <w:pPr>
        <w:spacing w:after="0" w:line="240" w:lineRule="auto"/>
        <w:jc w:val="both"/>
        <w:rPr>
          <w:rFonts w:ascii="Times New Roman" w:hAnsi="Times New Roman" w:cs="Times New Roman"/>
          <w:sz w:val="24"/>
          <w:szCs w:val="24"/>
          <w:lang w:val="en-US"/>
        </w:rPr>
      </w:pPr>
      <w:proofErr w:type="gramStart"/>
      <w:r w:rsidRPr="005B4DEA">
        <w:rPr>
          <w:rStyle w:val="Bold"/>
          <w:rFonts w:ascii="Times New Roman" w:hAnsi="Times New Roman" w:cs="Times New Roman"/>
          <w:sz w:val="24"/>
          <w:szCs w:val="24"/>
          <w:lang w:val="en-US"/>
        </w:rPr>
        <w:t>Objective.</w:t>
      </w:r>
      <w:proofErr w:type="gramEnd"/>
      <w:r w:rsidRPr="005B4DEA">
        <w:rPr>
          <w:rFonts w:ascii="Times New Roman" w:hAnsi="Times New Roman" w:cs="Times New Roman"/>
          <w:sz w:val="24"/>
          <w:szCs w:val="24"/>
          <w:lang w:val="en-US"/>
        </w:rPr>
        <w:t xml:space="preserve"> To study the prevalence of certain stress parameters in a workplace in men and women aged 25–64 years of open urban population in </w:t>
      </w:r>
      <w:proofErr w:type="spellStart"/>
      <w:r w:rsidRPr="005B4DEA">
        <w:rPr>
          <w:rFonts w:ascii="Times New Roman" w:hAnsi="Times New Roman" w:cs="Times New Roman"/>
          <w:sz w:val="24"/>
          <w:szCs w:val="24"/>
          <w:lang w:val="en-US"/>
        </w:rPr>
        <w:t>Tumen</w:t>
      </w:r>
      <w:proofErr w:type="spellEnd"/>
      <w:r w:rsidRPr="005B4DEA">
        <w:rPr>
          <w:rFonts w:ascii="Times New Roman" w:hAnsi="Times New Roman" w:cs="Times New Roman"/>
          <w:sz w:val="24"/>
          <w:szCs w:val="24"/>
          <w:lang w:val="en-US"/>
        </w:rPr>
        <w:t>.</w:t>
      </w:r>
    </w:p>
    <w:p w:rsidR="005D3B9D" w:rsidRPr="005B4DEA" w:rsidRDefault="005D3B9D" w:rsidP="005D3B9D">
      <w:pPr>
        <w:spacing w:after="0" w:line="240" w:lineRule="auto"/>
        <w:jc w:val="both"/>
        <w:rPr>
          <w:rFonts w:ascii="Times New Roman" w:hAnsi="Times New Roman" w:cs="Times New Roman"/>
          <w:sz w:val="24"/>
          <w:szCs w:val="24"/>
          <w:lang w:val="en-US"/>
        </w:rPr>
      </w:pPr>
      <w:proofErr w:type="gramStart"/>
      <w:r w:rsidRPr="005B4DEA">
        <w:rPr>
          <w:rStyle w:val="Bold"/>
          <w:rFonts w:ascii="Times New Roman" w:hAnsi="Times New Roman" w:cs="Times New Roman"/>
          <w:sz w:val="24"/>
          <w:szCs w:val="24"/>
          <w:lang w:val="en-US"/>
        </w:rPr>
        <w:t>Materials and methods.</w:t>
      </w:r>
      <w:proofErr w:type="gramEnd"/>
      <w:r w:rsidRPr="005B4DEA">
        <w:rPr>
          <w:rFonts w:ascii="Times New Roman" w:hAnsi="Times New Roman" w:cs="Times New Roman"/>
          <w:sz w:val="24"/>
          <w:szCs w:val="24"/>
          <w:lang w:val="en-US"/>
        </w:rPr>
        <w:t xml:space="preserve"> The study was based on </w:t>
      </w:r>
      <w:proofErr w:type="spellStart"/>
      <w:r w:rsidRPr="005B4DEA">
        <w:rPr>
          <w:rFonts w:ascii="Times New Roman" w:hAnsi="Times New Roman" w:cs="Times New Roman"/>
          <w:sz w:val="24"/>
          <w:szCs w:val="24"/>
          <w:lang w:val="en-US"/>
        </w:rPr>
        <w:t>cardiological</w:t>
      </w:r>
      <w:proofErr w:type="spellEnd"/>
      <w:r w:rsidRPr="005B4DEA">
        <w:rPr>
          <w:rFonts w:ascii="Times New Roman" w:hAnsi="Times New Roman" w:cs="Times New Roman"/>
          <w:sz w:val="24"/>
          <w:szCs w:val="24"/>
          <w:lang w:val="en-US"/>
        </w:rPr>
        <w:t xml:space="preserve"> screening among a representative sample of </w:t>
      </w:r>
      <w:proofErr w:type="gramStart"/>
      <w:r w:rsidRPr="005B4DEA">
        <w:rPr>
          <w:rFonts w:ascii="Times New Roman" w:hAnsi="Times New Roman" w:cs="Times New Roman"/>
          <w:sz w:val="24"/>
          <w:szCs w:val="24"/>
          <w:lang w:val="en-US"/>
        </w:rPr>
        <w:t>population,</w:t>
      </w:r>
      <w:proofErr w:type="gramEnd"/>
      <w:r w:rsidRPr="005B4DEA">
        <w:rPr>
          <w:rFonts w:ascii="Times New Roman" w:hAnsi="Times New Roman" w:cs="Times New Roman"/>
          <w:sz w:val="24"/>
          <w:szCs w:val="24"/>
          <w:lang w:val="en-US"/>
        </w:rPr>
        <w:t xml:space="preserve"> the response amounted to 77.7 %. The sample of 2000 people was taken from the electoral lists of one of the administrative districts of </w:t>
      </w:r>
      <w:proofErr w:type="spellStart"/>
      <w:r w:rsidRPr="005B4DEA">
        <w:rPr>
          <w:rFonts w:ascii="Times New Roman" w:hAnsi="Times New Roman" w:cs="Times New Roman"/>
          <w:sz w:val="24"/>
          <w:szCs w:val="24"/>
          <w:lang w:val="en-US"/>
        </w:rPr>
        <w:t>Tumen</w:t>
      </w:r>
      <w:proofErr w:type="spellEnd"/>
      <w:r w:rsidRPr="005B4DEA">
        <w:rPr>
          <w:rFonts w:ascii="Times New Roman" w:hAnsi="Times New Roman" w:cs="Times New Roman"/>
          <w:sz w:val="24"/>
          <w:szCs w:val="24"/>
          <w:lang w:val="en-US"/>
        </w:rPr>
        <w:t xml:space="preserve"> and divided into four groups of different age and gender (25–30, 35–44, 45–54, 55–64 years), consisted of 250 persons each. Stress at work was determined using the WHO MONICA psychosocial questionnaire.</w:t>
      </w:r>
    </w:p>
    <w:p w:rsidR="005D3B9D" w:rsidRPr="005B4DEA" w:rsidRDefault="005D3B9D" w:rsidP="005D3B9D">
      <w:pPr>
        <w:spacing w:after="0" w:line="240" w:lineRule="auto"/>
        <w:jc w:val="both"/>
        <w:rPr>
          <w:rFonts w:ascii="Times New Roman" w:hAnsi="Times New Roman" w:cs="Times New Roman"/>
          <w:sz w:val="24"/>
          <w:szCs w:val="24"/>
          <w:lang w:val="en-US"/>
        </w:rPr>
      </w:pPr>
      <w:proofErr w:type="gramStart"/>
      <w:r w:rsidRPr="005B4DEA">
        <w:rPr>
          <w:rStyle w:val="Bold"/>
          <w:rFonts w:ascii="Times New Roman" w:hAnsi="Times New Roman" w:cs="Times New Roman"/>
          <w:sz w:val="24"/>
          <w:szCs w:val="24"/>
          <w:lang w:val="en-US"/>
        </w:rPr>
        <w:t>Results.</w:t>
      </w:r>
      <w:proofErr w:type="gramEnd"/>
      <w:r w:rsidRPr="005B4DEA">
        <w:rPr>
          <w:rFonts w:ascii="Times New Roman" w:hAnsi="Times New Roman" w:cs="Times New Roman"/>
          <w:sz w:val="24"/>
          <w:szCs w:val="24"/>
          <w:lang w:val="en-US"/>
        </w:rPr>
        <w:t xml:space="preserve"> The results of investigation showed that changes in working specialties were more common in men aged 25–34 and 35–44 years compared to women of the same age. Elder men had significantly less side work compared to younger age </w:t>
      </w:r>
      <w:proofErr w:type="gramStart"/>
      <w:r w:rsidRPr="005B4DEA">
        <w:rPr>
          <w:rFonts w:ascii="Times New Roman" w:hAnsi="Times New Roman" w:cs="Times New Roman"/>
          <w:sz w:val="24"/>
          <w:szCs w:val="24"/>
          <w:lang w:val="en-US"/>
        </w:rPr>
        <w:t>groups,</w:t>
      </w:r>
      <w:proofErr w:type="gramEnd"/>
      <w:r w:rsidRPr="005B4DEA">
        <w:rPr>
          <w:rFonts w:ascii="Times New Roman" w:hAnsi="Times New Roman" w:cs="Times New Roman"/>
          <w:sz w:val="24"/>
          <w:szCs w:val="24"/>
          <w:lang w:val="en-US"/>
        </w:rPr>
        <w:t xml:space="preserve"> it is remarkable that men of elder age significantly diminished the amount of side work compared to women of the same age.</w:t>
      </w:r>
    </w:p>
    <w:p w:rsidR="005D3B9D" w:rsidRPr="005B4DEA" w:rsidRDefault="005D3B9D" w:rsidP="005D3B9D">
      <w:pPr>
        <w:spacing w:after="0" w:line="240" w:lineRule="auto"/>
        <w:jc w:val="both"/>
        <w:rPr>
          <w:rFonts w:ascii="Times New Roman" w:hAnsi="Times New Roman" w:cs="Times New Roman"/>
          <w:sz w:val="24"/>
          <w:szCs w:val="24"/>
          <w:lang w:val="en-US"/>
        </w:rPr>
      </w:pPr>
      <w:proofErr w:type="gramStart"/>
      <w:r w:rsidRPr="005B4DEA">
        <w:rPr>
          <w:rStyle w:val="Bold"/>
          <w:rFonts w:ascii="Times New Roman" w:hAnsi="Times New Roman" w:cs="Times New Roman"/>
          <w:sz w:val="24"/>
          <w:szCs w:val="24"/>
          <w:lang w:val="en-US"/>
        </w:rPr>
        <w:t>Conclusion.</w:t>
      </w:r>
      <w:proofErr w:type="gramEnd"/>
      <w:r w:rsidRPr="005B4DEA">
        <w:rPr>
          <w:rFonts w:ascii="Times New Roman" w:hAnsi="Times New Roman" w:cs="Times New Roman"/>
          <w:sz w:val="24"/>
          <w:szCs w:val="24"/>
          <w:lang w:val="en-US"/>
        </w:rPr>
        <w:t xml:space="preserve"> The results obtained in this study conducted in unorganized population of Tyumen may be used as the scientific basis for organizing complex socially oriented preventive programs in other moderately urbanized Siberian cities with the main focus on the needs of risk groups — ​men of young and elder age and women aged 45–54 years.</w:t>
      </w:r>
    </w:p>
    <w:p w:rsidR="005D3B9D" w:rsidRDefault="005D3B9D" w:rsidP="005D3B9D">
      <w:pPr>
        <w:spacing w:after="0" w:line="240" w:lineRule="auto"/>
        <w:jc w:val="both"/>
        <w:rPr>
          <w:rStyle w:val="Bold"/>
          <w:rFonts w:ascii="Times New Roman" w:hAnsi="Times New Roman" w:cs="Times New Roman"/>
          <w:sz w:val="24"/>
          <w:szCs w:val="24"/>
          <w:lang w:val="en-US"/>
        </w:rPr>
      </w:pPr>
      <w:r w:rsidRPr="005B4DEA">
        <w:rPr>
          <w:rStyle w:val="Bold"/>
          <w:rFonts w:ascii="Times New Roman" w:hAnsi="Times New Roman" w:cs="Times New Roman"/>
          <w:sz w:val="24"/>
          <w:szCs w:val="24"/>
          <w:lang w:val="en-US"/>
        </w:rPr>
        <w:t>Keywords</w:t>
      </w:r>
    </w:p>
    <w:p w:rsidR="005D3B9D" w:rsidRPr="005B4DEA" w:rsidRDefault="005D3B9D" w:rsidP="005D3B9D">
      <w:pPr>
        <w:spacing w:after="0" w:line="240" w:lineRule="auto"/>
        <w:jc w:val="both"/>
        <w:rPr>
          <w:rFonts w:ascii="Times New Roman" w:hAnsi="Times New Roman" w:cs="Times New Roman"/>
          <w:i/>
          <w:iCs/>
          <w:sz w:val="24"/>
          <w:szCs w:val="24"/>
          <w:lang w:val="en-US"/>
        </w:rPr>
      </w:pPr>
      <w:r>
        <w:rPr>
          <w:rFonts w:ascii="Times New Roman" w:hAnsi="Times New Roman" w:cs="Times New Roman"/>
          <w:sz w:val="24"/>
          <w:szCs w:val="24"/>
          <w:lang w:val="en-US"/>
        </w:rPr>
        <w:t>S</w:t>
      </w:r>
      <w:r w:rsidRPr="005B4DEA">
        <w:rPr>
          <w:rFonts w:ascii="Times New Roman" w:hAnsi="Times New Roman" w:cs="Times New Roman"/>
          <w:sz w:val="24"/>
          <w:szCs w:val="24"/>
          <w:lang w:val="en-US"/>
        </w:rPr>
        <w:t>tress at work, open urban population, gender differences.</w:t>
      </w:r>
    </w:p>
    <w:p w:rsidR="003B4E71" w:rsidRPr="00C61F64" w:rsidRDefault="003B4E71" w:rsidP="009B72C1">
      <w:pPr>
        <w:spacing w:after="0"/>
        <w:jc w:val="both"/>
        <w:rPr>
          <w:rFonts w:ascii="Times New Roman" w:hAnsi="Times New Roman" w:cs="Times New Roman"/>
          <w:sz w:val="24"/>
          <w:szCs w:val="24"/>
          <w:lang w:val="en-US"/>
        </w:rPr>
      </w:pPr>
    </w:p>
    <w:p w:rsidR="009B72C1" w:rsidRPr="00C61F64" w:rsidRDefault="009B72C1" w:rsidP="009B72C1">
      <w:pPr>
        <w:spacing w:after="0"/>
        <w:jc w:val="both"/>
        <w:rPr>
          <w:rFonts w:ascii="Times New Roman" w:hAnsi="Times New Roman" w:cs="Times New Roman"/>
          <w:sz w:val="24"/>
          <w:szCs w:val="24"/>
          <w:lang w:val="en-US"/>
        </w:rPr>
      </w:pPr>
    </w:p>
    <w:p w:rsidR="009B72C1" w:rsidRDefault="009B72C1" w:rsidP="0045673A">
      <w:pPr>
        <w:spacing w:after="0"/>
        <w:jc w:val="both"/>
        <w:rPr>
          <w:rFonts w:ascii="Times New Roman" w:hAnsi="Times New Roman" w:cs="Times New Roman"/>
          <w:sz w:val="24"/>
          <w:szCs w:val="24"/>
          <w:lang w:val="en-US"/>
        </w:rPr>
      </w:pPr>
    </w:p>
    <w:p w:rsidR="001B70A8" w:rsidRPr="001B70A8" w:rsidRDefault="001B70A8" w:rsidP="001B70A8">
      <w:pPr>
        <w:spacing w:after="0"/>
        <w:jc w:val="both"/>
        <w:rPr>
          <w:rFonts w:ascii="Times New Roman" w:hAnsi="Times New Roman" w:cs="Times New Roman"/>
          <w:b/>
          <w:sz w:val="24"/>
          <w:szCs w:val="24"/>
          <w:lang w:val="en-US"/>
        </w:rPr>
      </w:pPr>
      <w:r w:rsidRPr="001B70A8">
        <w:rPr>
          <w:rFonts w:ascii="Times New Roman" w:hAnsi="Times New Roman" w:cs="Times New Roman"/>
          <w:b/>
          <w:sz w:val="24"/>
          <w:szCs w:val="24"/>
          <w:lang w:val="en-US"/>
        </w:rPr>
        <w:lastRenderedPageBreak/>
        <w:t xml:space="preserve">A.M. </w:t>
      </w:r>
      <w:proofErr w:type="spellStart"/>
      <w:r w:rsidRPr="001B70A8">
        <w:rPr>
          <w:rFonts w:ascii="Times New Roman" w:hAnsi="Times New Roman" w:cs="Times New Roman"/>
          <w:b/>
          <w:sz w:val="24"/>
          <w:szCs w:val="24"/>
          <w:lang w:val="en-US"/>
        </w:rPr>
        <w:t>Akimov</w:t>
      </w:r>
      <w:proofErr w:type="spellEnd"/>
      <w:r w:rsidRPr="001B70A8">
        <w:rPr>
          <w:rFonts w:ascii="Times New Roman" w:hAnsi="Times New Roman" w:cs="Times New Roman"/>
          <w:b/>
          <w:sz w:val="24"/>
          <w:szCs w:val="24"/>
          <w:lang w:val="en-US"/>
        </w:rPr>
        <w:t xml:space="preserve">, M.M. </w:t>
      </w:r>
      <w:proofErr w:type="spellStart"/>
      <w:r w:rsidRPr="001B70A8">
        <w:rPr>
          <w:rFonts w:ascii="Times New Roman" w:hAnsi="Times New Roman" w:cs="Times New Roman"/>
          <w:b/>
          <w:sz w:val="24"/>
          <w:szCs w:val="24"/>
          <w:lang w:val="en-US"/>
        </w:rPr>
        <w:t>Kaymova</w:t>
      </w:r>
      <w:proofErr w:type="spellEnd"/>
      <w:r w:rsidRPr="001B70A8">
        <w:rPr>
          <w:rFonts w:ascii="Times New Roman" w:hAnsi="Times New Roman" w:cs="Times New Roman"/>
          <w:b/>
          <w:sz w:val="24"/>
          <w:szCs w:val="24"/>
          <w:lang w:val="en-US"/>
        </w:rPr>
        <w:t xml:space="preserve">, V.V. </w:t>
      </w:r>
      <w:proofErr w:type="spellStart"/>
      <w:r w:rsidRPr="001B70A8">
        <w:rPr>
          <w:rFonts w:ascii="Times New Roman" w:hAnsi="Times New Roman" w:cs="Times New Roman"/>
          <w:b/>
          <w:sz w:val="24"/>
          <w:szCs w:val="24"/>
          <w:lang w:val="en-US"/>
        </w:rPr>
        <w:t>Gafarov</w:t>
      </w:r>
      <w:proofErr w:type="spellEnd"/>
      <w:r w:rsidRPr="001B70A8">
        <w:rPr>
          <w:rFonts w:ascii="Times New Roman" w:hAnsi="Times New Roman" w:cs="Times New Roman"/>
          <w:b/>
          <w:sz w:val="24"/>
          <w:szCs w:val="24"/>
          <w:lang w:val="en-US"/>
        </w:rPr>
        <w:t xml:space="preserve"> </w:t>
      </w:r>
    </w:p>
    <w:p w:rsidR="001B70A8" w:rsidRPr="001B70A8" w:rsidRDefault="001B70A8" w:rsidP="001B70A8">
      <w:pPr>
        <w:spacing w:after="0"/>
        <w:jc w:val="both"/>
        <w:rPr>
          <w:rFonts w:ascii="Times New Roman" w:hAnsi="Times New Roman" w:cs="Times New Roman"/>
          <w:b/>
          <w:sz w:val="24"/>
          <w:szCs w:val="24"/>
          <w:lang w:val="en-US"/>
        </w:rPr>
      </w:pPr>
      <w:r w:rsidRPr="001B70A8">
        <w:rPr>
          <w:rFonts w:ascii="Times New Roman" w:hAnsi="Times New Roman" w:cs="Times New Roman"/>
          <w:b/>
          <w:sz w:val="24"/>
          <w:szCs w:val="24"/>
          <w:lang w:val="en-US"/>
        </w:rPr>
        <w:t xml:space="preserve">Attitude to medical care and physical activity in population: gender aspects, prevalence and interrelations. </w:t>
      </w:r>
    </w:p>
    <w:p w:rsidR="001B70A8" w:rsidRPr="001B70A8" w:rsidRDefault="001B70A8" w:rsidP="001B70A8">
      <w:pPr>
        <w:spacing w:after="0"/>
        <w:jc w:val="both"/>
        <w:rPr>
          <w:rFonts w:ascii="Times New Roman" w:hAnsi="Times New Roman" w:cs="Times New Roman"/>
          <w:sz w:val="24"/>
          <w:szCs w:val="24"/>
          <w:lang w:val="en-US"/>
        </w:rPr>
      </w:pPr>
      <w:proofErr w:type="gramStart"/>
      <w:r w:rsidRPr="001B70A8">
        <w:rPr>
          <w:rFonts w:ascii="Times New Roman" w:hAnsi="Times New Roman" w:cs="Times New Roman"/>
          <w:sz w:val="24"/>
          <w:szCs w:val="24"/>
          <w:lang w:val="en-US"/>
        </w:rPr>
        <w:t>International Heart and Vascular Disease Journal.</w:t>
      </w:r>
      <w:proofErr w:type="gramEnd"/>
      <w:r w:rsidRPr="001B70A8">
        <w:rPr>
          <w:rFonts w:ascii="Times New Roman" w:hAnsi="Times New Roman" w:cs="Times New Roman"/>
          <w:sz w:val="24"/>
          <w:szCs w:val="24"/>
          <w:lang w:val="en-US"/>
        </w:rPr>
        <w:t xml:space="preserve"> 2018; 21: 26-33</w:t>
      </w:r>
    </w:p>
    <w:p w:rsidR="001B70A8" w:rsidRDefault="001B70A8" w:rsidP="001B70A8">
      <w:pPr>
        <w:spacing w:after="0"/>
        <w:jc w:val="both"/>
        <w:rPr>
          <w:rStyle w:val="Bold"/>
          <w:rFonts w:ascii="Times New Roman" w:hAnsi="Times New Roman" w:cs="Times New Roman"/>
          <w:sz w:val="24"/>
          <w:szCs w:val="24"/>
          <w:lang w:val="en-US"/>
        </w:rPr>
      </w:pPr>
    </w:p>
    <w:p w:rsidR="001B70A8" w:rsidRPr="001B70A8" w:rsidRDefault="001B70A8" w:rsidP="001B70A8">
      <w:pPr>
        <w:spacing w:after="0"/>
        <w:jc w:val="both"/>
        <w:rPr>
          <w:rFonts w:ascii="Times New Roman" w:hAnsi="Times New Roman" w:cs="Times New Roman"/>
          <w:sz w:val="24"/>
          <w:szCs w:val="24"/>
          <w:lang w:val="en-US"/>
        </w:rPr>
      </w:pPr>
      <w:proofErr w:type="gramStart"/>
      <w:r w:rsidRPr="001B70A8">
        <w:rPr>
          <w:rStyle w:val="Bold"/>
          <w:rFonts w:ascii="Times New Roman" w:hAnsi="Times New Roman" w:cs="Times New Roman"/>
          <w:sz w:val="24"/>
          <w:szCs w:val="24"/>
          <w:lang w:val="en-US"/>
        </w:rPr>
        <w:t>Objective.</w:t>
      </w:r>
      <w:proofErr w:type="gramEnd"/>
      <w:r w:rsidRPr="001B70A8">
        <w:rPr>
          <w:rStyle w:val="Bold"/>
          <w:rFonts w:ascii="Times New Roman" w:hAnsi="Times New Roman" w:cs="Times New Roman"/>
          <w:i/>
          <w:iCs/>
          <w:sz w:val="24"/>
          <w:szCs w:val="24"/>
          <w:lang w:val="en-US"/>
        </w:rPr>
        <w:t xml:space="preserve"> </w:t>
      </w:r>
      <w:proofErr w:type="gramStart"/>
      <w:r w:rsidRPr="001B70A8">
        <w:rPr>
          <w:rFonts w:ascii="Times New Roman" w:hAnsi="Times New Roman" w:cs="Times New Roman"/>
          <w:sz w:val="24"/>
          <w:szCs w:val="24"/>
          <w:lang w:val="en-US"/>
        </w:rPr>
        <w:t xml:space="preserve">To study the prevalence and interactions of attitude to medical care and physical activity workplace in men and women aged 25–64 years and belonging to the open urban population of </w:t>
      </w:r>
      <w:proofErr w:type="spellStart"/>
      <w:r w:rsidRPr="001B70A8">
        <w:rPr>
          <w:rFonts w:ascii="Times New Roman" w:hAnsi="Times New Roman" w:cs="Times New Roman"/>
          <w:sz w:val="24"/>
          <w:szCs w:val="24"/>
          <w:lang w:val="en-US"/>
        </w:rPr>
        <w:t>Tumen</w:t>
      </w:r>
      <w:proofErr w:type="spellEnd"/>
      <w:r w:rsidRPr="001B70A8">
        <w:rPr>
          <w:rFonts w:ascii="Times New Roman" w:hAnsi="Times New Roman" w:cs="Times New Roman"/>
          <w:sz w:val="24"/>
          <w:szCs w:val="24"/>
          <w:lang w:val="en-US"/>
        </w:rPr>
        <w:t>.</w:t>
      </w:r>
      <w:proofErr w:type="gramEnd"/>
    </w:p>
    <w:p w:rsidR="001B70A8" w:rsidRPr="001B70A8" w:rsidRDefault="001B70A8" w:rsidP="001B70A8">
      <w:pPr>
        <w:spacing w:after="0"/>
        <w:jc w:val="both"/>
        <w:rPr>
          <w:rFonts w:ascii="Times New Roman" w:hAnsi="Times New Roman" w:cs="Times New Roman"/>
          <w:sz w:val="24"/>
          <w:szCs w:val="24"/>
          <w:lang w:val="en-US"/>
        </w:rPr>
      </w:pPr>
      <w:proofErr w:type="gramStart"/>
      <w:r w:rsidRPr="001B70A8">
        <w:rPr>
          <w:rStyle w:val="Bold"/>
          <w:rFonts w:ascii="Times New Roman" w:hAnsi="Times New Roman" w:cs="Times New Roman"/>
          <w:sz w:val="24"/>
          <w:szCs w:val="24"/>
          <w:lang w:val="en-US"/>
        </w:rPr>
        <w:t>Materials and methods.</w:t>
      </w:r>
      <w:proofErr w:type="gramEnd"/>
      <w:r w:rsidRPr="001B70A8">
        <w:rPr>
          <w:rStyle w:val="Bold"/>
          <w:rFonts w:ascii="Times New Roman" w:hAnsi="Times New Roman" w:cs="Times New Roman"/>
          <w:i/>
          <w:iCs/>
          <w:sz w:val="24"/>
          <w:szCs w:val="24"/>
          <w:lang w:val="en-US"/>
        </w:rPr>
        <w:t xml:space="preserve"> </w:t>
      </w:r>
      <w:r w:rsidRPr="001B70A8">
        <w:rPr>
          <w:rFonts w:ascii="Times New Roman" w:hAnsi="Times New Roman" w:cs="Times New Roman"/>
          <w:sz w:val="24"/>
          <w:szCs w:val="24"/>
          <w:lang w:val="en-US"/>
        </w:rPr>
        <w:t xml:space="preserve">The study was based on </w:t>
      </w:r>
      <w:proofErr w:type="spellStart"/>
      <w:r w:rsidRPr="001B70A8">
        <w:rPr>
          <w:rFonts w:ascii="Times New Roman" w:hAnsi="Times New Roman" w:cs="Times New Roman"/>
          <w:sz w:val="24"/>
          <w:szCs w:val="24"/>
          <w:lang w:val="en-US"/>
        </w:rPr>
        <w:t>cardiological</w:t>
      </w:r>
      <w:proofErr w:type="spellEnd"/>
      <w:r w:rsidRPr="001B70A8">
        <w:rPr>
          <w:rFonts w:ascii="Times New Roman" w:hAnsi="Times New Roman" w:cs="Times New Roman"/>
          <w:sz w:val="24"/>
          <w:szCs w:val="24"/>
          <w:lang w:val="en-US"/>
        </w:rPr>
        <w:t xml:space="preserve"> screening among a representative sample of population, the response amounted to 77</w:t>
      </w:r>
      <w:proofErr w:type="gramStart"/>
      <w:r w:rsidRPr="001B70A8">
        <w:rPr>
          <w:rFonts w:ascii="Times New Roman" w:hAnsi="Times New Roman" w:cs="Times New Roman"/>
          <w:sz w:val="24"/>
          <w:szCs w:val="24"/>
          <w:lang w:val="en-US"/>
        </w:rPr>
        <w:t>,7</w:t>
      </w:r>
      <w:proofErr w:type="gramEnd"/>
      <w:r w:rsidRPr="001B70A8">
        <w:rPr>
          <w:rFonts w:ascii="Times New Roman" w:hAnsi="Times New Roman" w:cs="Times New Roman"/>
          <w:sz w:val="24"/>
          <w:szCs w:val="24"/>
          <w:lang w:val="en-US"/>
        </w:rPr>
        <w:t xml:space="preserve"> %. The sample of 2000 people was taken from the electoral lists of one of the administrative districts of </w:t>
      </w:r>
      <w:proofErr w:type="spellStart"/>
      <w:r w:rsidRPr="001B70A8">
        <w:rPr>
          <w:rFonts w:ascii="Times New Roman" w:hAnsi="Times New Roman" w:cs="Times New Roman"/>
          <w:sz w:val="24"/>
          <w:szCs w:val="24"/>
          <w:lang w:val="en-US"/>
        </w:rPr>
        <w:t>Tumen</w:t>
      </w:r>
      <w:proofErr w:type="spellEnd"/>
      <w:r w:rsidRPr="001B70A8">
        <w:rPr>
          <w:rFonts w:ascii="Times New Roman" w:hAnsi="Times New Roman" w:cs="Times New Roman"/>
          <w:sz w:val="24"/>
          <w:szCs w:val="24"/>
          <w:lang w:val="en-US"/>
        </w:rPr>
        <w:t xml:space="preserve"> and divided into four groups of different age and gender (25–30, 35–44, 45–54, 55–64 years), consisted of 250 persons each. Stress at work was determined using the WHO questionnaire «MONICA-psychosocial».</w:t>
      </w:r>
    </w:p>
    <w:p w:rsidR="001B70A8" w:rsidRPr="001B70A8" w:rsidRDefault="001B70A8" w:rsidP="001B70A8">
      <w:pPr>
        <w:spacing w:after="0"/>
        <w:jc w:val="both"/>
        <w:rPr>
          <w:rFonts w:ascii="Times New Roman" w:hAnsi="Times New Roman" w:cs="Times New Roman"/>
          <w:sz w:val="24"/>
          <w:szCs w:val="24"/>
          <w:lang w:val="en-US"/>
        </w:rPr>
      </w:pPr>
      <w:proofErr w:type="gramStart"/>
      <w:r w:rsidRPr="001B70A8">
        <w:rPr>
          <w:rStyle w:val="Bold"/>
          <w:rFonts w:ascii="Times New Roman" w:hAnsi="Times New Roman" w:cs="Times New Roman"/>
          <w:sz w:val="24"/>
          <w:szCs w:val="24"/>
          <w:lang w:val="en-US"/>
        </w:rPr>
        <w:t>Results.</w:t>
      </w:r>
      <w:proofErr w:type="gramEnd"/>
      <w:r w:rsidRPr="001B70A8">
        <w:rPr>
          <w:rStyle w:val="Bold"/>
          <w:rFonts w:ascii="Times New Roman" w:hAnsi="Times New Roman" w:cs="Times New Roman"/>
          <w:i/>
          <w:iCs/>
          <w:sz w:val="24"/>
          <w:szCs w:val="24"/>
          <w:lang w:val="en-US"/>
        </w:rPr>
        <w:t xml:space="preserve"> </w:t>
      </w:r>
      <w:r w:rsidRPr="001B70A8">
        <w:rPr>
          <w:rFonts w:ascii="Times New Roman" w:hAnsi="Times New Roman" w:cs="Times New Roman"/>
          <w:sz w:val="24"/>
          <w:szCs w:val="24"/>
          <w:lang w:val="en-US"/>
        </w:rPr>
        <w:t>The results of this study showed that men of working age had negative attitude to physical activity, which did not depend on their attitude to medical care. At the same time, men with negative attitude to medical care were less active, and men with positive attitude to medical care felt more active compared with other people of the same age. Attitude to medical health did not affect physical activity in women. However, women with negative attitude to medical care, unlike men, felt more active.</w:t>
      </w:r>
    </w:p>
    <w:p w:rsidR="001B70A8" w:rsidRPr="001B70A8" w:rsidRDefault="001B70A8" w:rsidP="001B70A8">
      <w:pPr>
        <w:spacing w:after="0"/>
        <w:jc w:val="both"/>
        <w:rPr>
          <w:rStyle w:val="Bold"/>
          <w:rFonts w:ascii="Times New Roman" w:hAnsi="Times New Roman" w:cs="Times New Roman"/>
          <w:i/>
          <w:iCs/>
          <w:sz w:val="24"/>
          <w:szCs w:val="24"/>
          <w:lang w:val="en-US"/>
        </w:rPr>
      </w:pPr>
      <w:proofErr w:type="gramStart"/>
      <w:r w:rsidRPr="001B70A8">
        <w:rPr>
          <w:rStyle w:val="Bold"/>
          <w:rFonts w:ascii="Times New Roman" w:hAnsi="Times New Roman" w:cs="Times New Roman"/>
          <w:sz w:val="24"/>
          <w:szCs w:val="24"/>
          <w:lang w:val="en-US"/>
        </w:rPr>
        <w:t>Conclusion.</w:t>
      </w:r>
      <w:proofErr w:type="gramEnd"/>
      <w:r w:rsidRPr="001B70A8">
        <w:rPr>
          <w:rStyle w:val="Bold"/>
          <w:rFonts w:ascii="Times New Roman" w:hAnsi="Times New Roman" w:cs="Times New Roman"/>
          <w:i/>
          <w:iCs/>
          <w:sz w:val="24"/>
          <w:szCs w:val="24"/>
          <w:lang w:val="en-US"/>
        </w:rPr>
        <w:t xml:space="preserve"> </w:t>
      </w:r>
      <w:r w:rsidRPr="001B70A8">
        <w:rPr>
          <w:rFonts w:ascii="Times New Roman" w:hAnsi="Times New Roman" w:cs="Times New Roman"/>
          <w:sz w:val="24"/>
          <w:szCs w:val="24"/>
          <w:lang w:val="en-US"/>
        </w:rPr>
        <w:t>Thus, the results on the correlation of attitude to medical care and physical activity and the objective-subjective indicator of public health obtained in this study may be used as the scientific basis for organizing complex socially oriented preventive programs with the main focus on the needs of risk groups – men of working age.</w:t>
      </w:r>
    </w:p>
    <w:p w:rsidR="001B70A8" w:rsidRDefault="001B70A8" w:rsidP="001B70A8">
      <w:pPr>
        <w:spacing w:after="0"/>
        <w:jc w:val="both"/>
        <w:rPr>
          <w:rStyle w:val="Bold"/>
          <w:rFonts w:ascii="Times New Roman" w:hAnsi="Times New Roman" w:cs="Times New Roman"/>
          <w:sz w:val="24"/>
          <w:szCs w:val="24"/>
          <w:lang w:val="en-US"/>
        </w:rPr>
      </w:pPr>
      <w:r w:rsidRPr="001B70A8">
        <w:rPr>
          <w:rStyle w:val="Bold"/>
          <w:rFonts w:ascii="Times New Roman" w:hAnsi="Times New Roman" w:cs="Times New Roman"/>
          <w:sz w:val="24"/>
          <w:szCs w:val="24"/>
          <w:lang w:val="en-US"/>
        </w:rPr>
        <w:t>Key words</w:t>
      </w:r>
    </w:p>
    <w:p w:rsidR="001B70A8" w:rsidRDefault="001B70A8" w:rsidP="001B70A8">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M</w:t>
      </w:r>
      <w:r w:rsidRPr="001B70A8">
        <w:rPr>
          <w:rFonts w:ascii="Times New Roman" w:hAnsi="Times New Roman" w:cs="Times New Roman"/>
          <w:sz w:val="24"/>
          <w:szCs w:val="24"/>
          <w:lang w:val="en-US"/>
        </w:rPr>
        <w:t>edical care, physical activity, open population, gender differences.</w:t>
      </w:r>
    </w:p>
    <w:p w:rsidR="001B70A8" w:rsidRDefault="001B70A8" w:rsidP="001B70A8">
      <w:pPr>
        <w:spacing w:after="0"/>
        <w:jc w:val="both"/>
        <w:rPr>
          <w:rFonts w:ascii="Times New Roman" w:hAnsi="Times New Roman" w:cs="Times New Roman"/>
          <w:sz w:val="24"/>
          <w:szCs w:val="24"/>
          <w:lang w:val="en-US"/>
        </w:rPr>
      </w:pPr>
    </w:p>
    <w:p w:rsidR="001B70A8" w:rsidRDefault="001B70A8" w:rsidP="001B70A8">
      <w:pPr>
        <w:spacing w:after="0"/>
        <w:jc w:val="both"/>
        <w:rPr>
          <w:rFonts w:ascii="Times New Roman" w:hAnsi="Times New Roman" w:cs="Times New Roman"/>
          <w:sz w:val="24"/>
          <w:szCs w:val="24"/>
          <w:lang w:val="en-US"/>
        </w:rPr>
      </w:pPr>
    </w:p>
    <w:p w:rsidR="00A337B7" w:rsidRPr="00A337B7" w:rsidRDefault="00A337B7" w:rsidP="00A337B7">
      <w:pPr>
        <w:spacing w:after="0"/>
        <w:jc w:val="both"/>
        <w:rPr>
          <w:rFonts w:ascii="Times New Roman" w:hAnsi="Times New Roman" w:cs="Times New Roman"/>
          <w:b/>
          <w:sz w:val="24"/>
          <w:szCs w:val="24"/>
          <w:lang w:val="en-US"/>
        </w:rPr>
      </w:pPr>
      <w:r w:rsidRPr="00A337B7">
        <w:rPr>
          <w:rFonts w:ascii="Times New Roman" w:hAnsi="Times New Roman" w:cs="Times New Roman"/>
          <w:b/>
          <w:sz w:val="24"/>
          <w:szCs w:val="24"/>
          <w:lang w:val="en-US"/>
        </w:rPr>
        <w:t xml:space="preserve">T.V. </w:t>
      </w:r>
      <w:proofErr w:type="spellStart"/>
      <w:r w:rsidRPr="00A337B7">
        <w:rPr>
          <w:rFonts w:ascii="Times New Roman" w:hAnsi="Times New Roman" w:cs="Times New Roman"/>
          <w:b/>
          <w:sz w:val="24"/>
          <w:szCs w:val="24"/>
          <w:lang w:val="en-US"/>
        </w:rPr>
        <w:t>Avraamova</w:t>
      </w:r>
      <w:proofErr w:type="spellEnd"/>
      <w:r w:rsidRPr="00A337B7">
        <w:rPr>
          <w:rFonts w:ascii="Times New Roman" w:hAnsi="Times New Roman" w:cs="Times New Roman"/>
          <w:b/>
          <w:sz w:val="24"/>
          <w:szCs w:val="24"/>
          <w:lang w:val="en-US"/>
        </w:rPr>
        <w:t xml:space="preserve">, A.I. </w:t>
      </w:r>
      <w:proofErr w:type="spellStart"/>
      <w:r w:rsidRPr="00A337B7">
        <w:rPr>
          <w:rFonts w:ascii="Times New Roman" w:hAnsi="Times New Roman" w:cs="Times New Roman"/>
          <w:b/>
          <w:sz w:val="24"/>
          <w:szCs w:val="24"/>
          <w:lang w:val="en-US"/>
        </w:rPr>
        <w:t>Grudyanov</w:t>
      </w:r>
      <w:proofErr w:type="spellEnd"/>
      <w:r w:rsidRPr="00A337B7">
        <w:rPr>
          <w:rFonts w:ascii="Times New Roman" w:hAnsi="Times New Roman" w:cs="Times New Roman"/>
          <w:b/>
          <w:sz w:val="24"/>
          <w:szCs w:val="24"/>
          <w:lang w:val="en-US"/>
        </w:rPr>
        <w:t xml:space="preserve">, O.N. </w:t>
      </w:r>
      <w:proofErr w:type="spellStart"/>
      <w:r w:rsidRPr="00A337B7">
        <w:rPr>
          <w:rFonts w:ascii="Times New Roman" w:hAnsi="Times New Roman" w:cs="Times New Roman"/>
          <w:b/>
          <w:sz w:val="24"/>
          <w:szCs w:val="24"/>
          <w:lang w:val="en-US"/>
        </w:rPr>
        <w:t>Tkacheva</w:t>
      </w:r>
      <w:proofErr w:type="spellEnd"/>
      <w:r w:rsidRPr="00A337B7">
        <w:rPr>
          <w:rFonts w:ascii="Times New Roman" w:hAnsi="Times New Roman" w:cs="Times New Roman"/>
          <w:b/>
          <w:sz w:val="24"/>
          <w:szCs w:val="24"/>
          <w:lang w:val="en-US"/>
        </w:rPr>
        <w:t xml:space="preserve">. </w:t>
      </w:r>
    </w:p>
    <w:p w:rsidR="00A337B7" w:rsidRDefault="00A337B7" w:rsidP="00A337B7">
      <w:pPr>
        <w:spacing w:after="0"/>
        <w:jc w:val="both"/>
        <w:rPr>
          <w:rFonts w:ascii="Times New Roman" w:hAnsi="Times New Roman" w:cs="Times New Roman"/>
          <w:sz w:val="24"/>
          <w:szCs w:val="24"/>
          <w:lang w:val="en-US"/>
        </w:rPr>
      </w:pPr>
      <w:proofErr w:type="gramStart"/>
      <w:r w:rsidRPr="00A337B7">
        <w:rPr>
          <w:rFonts w:ascii="Times New Roman" w:hAnsi="Times New Roman" w:cs="Times New Roman"/>
          <w:b/>
          <w:sz w:val="24"/>
          <w:szCs w:val="24"/>
          <w:lang w:val="en-US"/>
        </w:rPr>
        <w:t xml:space="preserve">The assessment of inflammatory diseases of </w:t>
      </w:r>
      <w:proofErr w:type="spellStart"/>
      <w:r w:rsidRPr="00A337B7">
        <w:rPr>
          <w:rFonts w:ascii="Times New Roman" w:hAnsi="Times New Roman" w:cs="Times New Roman"/>
          <w:b/>
          <w:sz w:val="24"/>
          <w:szCs w:val="24"/>
          <w:lang w:val="en-US"/>
        </w:rPr>
        <w:t>periodontium</w:t>
      </w:r>
      <w:proofErr w:type="spellEnd"/>
      <w:r w:rsidRPr="00A337B7">
        <w:rPr>
          <w:rFonts w:ascii="Times New Roman" w:hAnsi="Times New Roman" w:cs="Times New Roman"/>
          <w:b/>
          <w:sz w:val="24"/>
          <w:szCs w:val="24"/>
          <w:lang w:val="en-US"/>
        </w:rPr>
        <w:t xml:space="preserve"> as cardiovascular disease risk factor.</w:t>
      </w:r>
      <w:proofErr w:type="gramEnd"/>
      <w:r w:rsidRPr="00921300">
        <w:rPr>
          <w:rFonts w:ascii="Times New Roman" w:hAnsi="Times New Roman" w:cs="Times New Roman"/>
          <w:sz w:val="24"/>
          <w:szCs w:val="24"/>
          <w:lang w:val="en-US"/>
        </w:rPr>
        <w:t xml:space="preserve"> </w:t>
      </w:r>
    </w:p>
    <w:p w:rsidR="00A337B7" w:rsidRDefault="00A337B7" w:rsidP="00A337B7">
      <w:pPr>
        <w:spacing w:after="0"/>
        <w:jc w:val="both"/>
        <w:rPr>
          <w:rFonts w:ascii="Times New Roman" w:hAnsi="Times New Roman" w:cs="Times New Roman"/>
          <w:sz w:val="24"/>
          <w:szCs w:val="24"/>
          <w:lang w:val="en-US"/>
        </w:rPr>
      </w:pPr>
      <w:proofErr w:type="gramStart"/>
      <w:r w:rsidRPr="00921300">
        <w:rPr>
          <w:rFonts w:ascii="Times New Roman" w:hAnsi="Times New Roman" w:cs="Times New Roman"/>
          <w:sz w:val="24"/>
          <w:szCs w:val="24"/>
          <w:lang w:val="en-US"/>
        </w:rPr>
        <w:t>International Heart and Vascular Disease Journal.</w:t>
      </w:r>
      <w:proofErr w:type="gramEnd"/>
      <w:r w:rsidRPr="00921300">
        <w:rPr>
          <w:rFonts w:ascii="Times New Roman" w:hAnsi="Times New Roman" w:cs="Times New Roman"/>
          <w:sz w:val="24"/>
          <w:szCs w:val="24"/>
          <w:lang w:val="en-US"/>
        </w:rPr>
        <w:t xml:space="preserve"> 2019; 23: 21-26</w:t>
      </w:r>
    </w:p>
    <w:p w:rsidR="00A337B7" w:rsidRPr="00921300" w:rsidRDefault="00A337B7" w:rsidP="00A337B7">
      <w:pPr>
        <w:spacing w:after="0"/>
        <w:jc w:val="both"/>
        <w:rPr>
          <w:rFonts w:ascii="Times New Roman" w:hAnsi="Times New Roman" w:cs="Times New Roman"/>
          <w:sz w:val="24"/>
          <w:szCs w:val="24"/>
          <w:lang w:val="en-US"/>
        </w:rPr>
      </w:pPr>
    </w:p>
    <w:p w:rsidR="00A337B7" w:rsidRPr="00921300" w:rsidRDefault="00A337B7" w:rsidP="00A337B7">
      <w:pPr>
        <w:spacing w:after="0"/>
        <w:jc w:val="both"/>
        <w:rPr>
          <w:rFonts w:ascii="Times New Roman" w:hAnsi="Times New Roman" w:cs="Times New Roman"/>
          <w:sz w:val="24"/>
          <w:szCs w:val="24"/>
          <w:lang w:val="en-US"/>
        </w:rPr>
      </w:pPr>
      <w:proofErr w:type="gramStart"/>
      <w:r w:rsidRPr="00921300">
        <w:rPr>
          <w:rFonts w:ascii="Times New Roman" w:hAnsi="Times New Roman" w:cs="Times New Roman"/>
          <w:b/>
          <w:bCs/>
          <w:sz w:val="24"/>
          <w:szCs w:val="24"/>
          <w:lang w:val="en-US"/>
        </w:rPr>
        <w:t>Objective.</w:t>
      </w:r>
      <w:proofErr w:type="gramEnd"/>
      <w:r w:rsidRPr="00921300">
        <w:rPr>
          <w:rFonts w:ascii="Times New Roman" w:hAnsi="Times New Roman" w:cs="Times New Roman"/>
          <w:sz w:val="24"/>
          <w:szCs w:val="24"/>
          <w:lang w:val="en-US"/>
        </w:rPr>
        <w:t xml:space="preserve"> </w:t>
      </w:r>
      <w:proofErr w:type="gramStart"/>
      <w:r w:rsidRPr="00921300">
        <w:rPr>
          <w:rFonts w:ascii="Times New Roman" w:hAnsi="Times New Roman" w:cs="Times New Roman"/>
          <w:sz w:val="24"/>
          <w:szCs w:val="24"/>
          <w:lang w:val="en-US"/>
        </w:rPr>
        <w:t xml:space="preserve">To study the association between inflammatory diseases of </w:t>
      </w:r>
      <w:proofErr w:type="spellStart"/>
      <w:r w:rsidRPr="00921300">
        <w:rPr>
          <w:rFonts w:ascii="Times New Roman" w:hAnsi="Times New Roman" w:cs="Times New Roman"/>
          <w:sz w:val="24"/>
          <w:szCs w:val="24"/>
          <w:lang w:val="en-US"/>
        </w:rPr>
        <w:t>periodontium</w:t>
      </w:r>
      <w:proofErr w:type="spellEnd"/>
      <w:r w:rsidRPr="00921300">
        <w:rPr>
          <w:rFonts w:ascii="Times New Roman" w:hAnsi="Times New Roman" w:cs="Times New Roman"/>
          <w:sz w:val="24"/>
          <w:szCs w:val="24"/>
          <w:lang w:val="en-US"/>
        </w:rPr>
        <w:t xml:space="preserve"> and cardiovascular diseases (CVD) in patients with different cardiovascular risk.</w:t>
      </w:r>
      <w:proofErr w:type="gramEnd"/>
    </w:p>
    <w:p w:rsidR="00A337B7" w:rsidRPr="00921300" w:rsidRDefault="00A337B7" w:rsidP="00A337B7">
      <w:pPr>
        <w:spacing w:after="0"/>
        <w:jc w:val="both"/>
        <w:rPr>
          <w:rFonts w:ascii="Times New Roman" w:hAnsi="Times New Roman" w:cs="Times New Roman"/>
          <w:sz w:val="24"/>
          <w:szCs w:val="24"/>
          <w:lang w:val="en-US"/>
        </w:rPr>
      </w:pPr>
      <w:proofErr w:type="gramStart"/>
      <w:r w:rsidRPr="00921300">
        <w:rPr>
          <w:rFonts w:ascii="Times New Roman" w:hAnsi="Times New Roman" w:cs="Times New Roman"/>
          <w:b/>
          <w:bCs/>
          <w:sz w:val="24"/>
          <w:szCs w:val="24"/>
          <w:lang w:val="en-US"/>
        </w:rPr>
        <w:t>Materials and methods.</w:t>
      </w:r>
      <w:proofErr w:type="gramEnd"/>
      <w:r w:rsidRPr="00921300">
        <w:rPr>
          <w:rFonts w:ascii="Times New Roman" w:hAnsi="Times New Roman" w:cs="Times New Roman"/>
          <w:sz w:val="24"/>
          <w:szCs w:val="24"/>
          <w:lang w:val="en-US"/>
        </w:rPr>
        <w:t xml:space="preserve"> Patients were divided into four groups: patients with light (n</w:t>
      </w:r>
      <w:proofErr w:type="gramStart"/>
      <w:r w:rsidRPr="00921300">
        <w:rPr>
          <w:rFonts w:ascii="Times New Roman" w:hAnsi="Times New Roman" w:cs="Times New Roman"/>
          <w:sz w:val="24"/>
          <w:szCs w:val="24"/>
          <w:lang w:val="en-US"/>
        </w:rPr>
        <w:t>  =</w:t>
      </w:r>
      <w:proofErr w:type="gramEnd"/>
      <w:r w:rsidRPr="00921300">
        <w:rPr>
          <w:rFonts w:ascii="Times New Roman" w:hAnsi="Times New Roman" w:cs="Times New Roman"/>
          <w:sz w:val="24"/>
          <w:szCs w:val="24"/>
          <w:lang w:val="en-US"/>
        </w:rPr>
        <w:t xml:space="preserve">  25), moderate (n  =  34), severe (n  =  30) </w:t>
      </w:r>
      <w:proofErr w:type="spellStart"/>
      <w:r w:rsidRPr="00921300">
        <w:rPr>
          <w:rFonts w:ascii="Times New Roman" w:hAnsi="Times New Roman" w:cs="Times New Roman"/>
          <w:sz w:val="24"/>
          <w:szCs w:val="24"/>
          <w:lang w:val="en-US"/>
        </w:rPr>
        <w:t>periodontitis</w:t>
      </w:r>
      <w:proofErr w:type="spellEnd"/>
      <w:r w:rsidRPr="00921300">
        <w:rPr>
          <w:rFonts w:ascii="Times New Roman" w:hAnsi="Times New Roman" w:cs="Times New Roman"/>
          <w:sz w:val="24"/>
          <w:szCs w:val="24"/>
          <w:lang w:val="en-US"/>
        </w:rPr>
        <w:t xml:space="preserve"> and control group without inflammatory diseases of </w:t>
      </w:r>
      <w:proofErr w:type="spellStart"/>
      <w:r w:rsidRPr="00921300">
        <w:rPr>
          <w:rFonts w:ascii="Times New Roman" w:hAnsi="Times New Roman" w:cs="Times New Roman"/>
          <w:sz w:val="24"/>
          <w:szCs w:val="24"/>
          <w:lang w:val="en-US"/>
        </w:rPr>
        <w:t>periodontium</w:t>
      </w:r>
      <w:proofErr w:type="spellEnd"/>
      <w:r w:rsidRPr="00921300">
        <w:rPr>
          <w:rFonts w:ascii="Times New Roman" w:hAnsi="Times New Roman" w:cs="Times New Roman"/>
          <w:sz w:val="24"/>
          <w:szCs w:val="24"/>
          <w:lang w:val="en-US"/>
        </w:rPr>
        <w:t xml:space="preserve"> (n  =  20).</w:t>
      </w:r>
    </w:p>
    <w:p w:rsidR="00A337B7" w:rsidRPr="00921300" w:rsidRDefault="00A337B7" w:rsidP="00A337B7">
      <w:pPr>
        <w:spacing w:after="0"/>
        <w:jc w:val="both"/>
        <w:rPr>
          <w:rFonts w:ascii="Times New Roman" w:hAnsi="Times New Roman" w:cs="Times New Roman"/>
          <w:sz w:val="24"/>
          <w:szCs w:val="24"/>
          <w:lang w:val="en-US"/>
        </w:rPr>
      </w:pPr>
      <w:proofErr w:type="gramStart"/>
      <w:r w:rsidRPr="00921300">
        <w:rPr>
          <w:rFonts w:ascii="Times New Roman" w:hAnsi="Times New Roman" w:cs="Times New Roman"/>
          <w:b/>
          <w:bCs/>
          <w:sz w:val="24"/>
          <w:szCs w:val="24"/>
          <w:lang w:val="en-US"/>
        </w:rPr>
        <w:t>Results.</w:t>
      </w:r>
      <w:proofErr w:type="gramEnd"/>
      <w:r w:rsidRPr="00921300">
        <w:rPr>
          <w:rFonts w:ascii="Times New Roman" w:hAnsi="Times New Roman" w:cs="Times New Roman"/>
          <w:sz w:val="24"/>
          <w:szCs w:val="24"/>
          <w:lang w:val="en-US"/>
        </w:rPr>
        <w:t xml:space="preserve"> Systemic inflammatory response syndrome with increased high-sensitive C-reactive protein (</w:t>
      </w:r>
      <w:proofErr w:type="spellStart"/>
      <w:r w:rsidRPr="00921300">
        <w:rPr>
          <w:rFonts w:ascii="Times New Roman" w:hAnsi="Times New Roman" w:cs="Times New Roman"/>
          <w:sz w:val="24"/>
          <w:szCs w:val="24"/>
          <w:lang w:val="en-US"/>
        </w:rPr>
        <w:t>hs</w:t>
      </w:r>
      <w:proofErr w:type="spellEnd"/>
      <w:r w:rsidRPr="00921300">
        <w:rPr>
          <w:rFonts w:ascii="Times New Roman" w:hAnsi="Times New Roman" w:cs="Times New Roman"/>
          <w:sz w:val="24"/>
          <w:szCs w:val="24"/>
          <w:lang w:val="en-US"/>
        </w:rPr>
        <w:t xml:space="preserve">-CRP) and IL-6 are </w:t>
      </w:r>
      <w:proofErr w:type="gramStart"/>
      <w:r w:rsidRPr="00921300">
        <w:rPr>
          <w:rFonts w:ascii="Times New Roman" w:hAnsi="Times New Roman" w:cs="Times New Roman"/>
          <w:sz w:val="24"/>
          <w:szCs w:val="24"/>
          <w:lang w:val="en-US"/>
        </w:rPr>
        <w:t>additional pathogenic factors that connects</w:t>
      </w:r>
      <w:proofErr w:type="gramEnd"/>
      <w:r w:rsidRPr="00921300">
        <w:rPr>
          <w:rFonts w:ascii="Times New Roman" w:hAnsi="Times New Roman" w:cs="Times New Roman"/>
          <w:sz w:val="24"/>
          <w:szCs w:val="24"/>
          <w:lang w:val="en-US"/>
        </w:rPr>
        <w:t xml:space="preserve"> inflammatory diseases of </w:t>
      </w:r>
      <w:proofErr w:type="spellStart"/>
      <w:r w:rsidRPr="00921300">
        <w:rPr>
          <w:rFonts w:ascii="Times New Roman" w:hAnsi="Times New Roman" w:cs="Times New Roman"/>
          <w:sz w:val="24"/>
          <w:szCs w:val="24"/>
          <w:lang w:val="en-US"/>
        </w:rPr>
        <w:t>periodontium</w:t>
      </w:r>
      <w:proofErr w:type="spellEnd"/>
      <w:r w:rsidRPr="00921300">
        <w:rPr>
          <w:rFonts w:ascii="Times New Roman" w:hAnsi="Times New Roman" w:cs="Times New Roman"/>
          <w:sz w:val="24"/>
          <w:szCs w:val="24"/>
          <w:lang w:val="en-US"/>
        </w:rPr>
        <w:t xml:space="preserve"> and cardiovascular diseases. The association between the course of somatic and dental pathology requires a joint effort from dentists and cardiologists to identify common risk factors modification.</w:t>
      </w:r>
    </w:p>
    <w:p w:rsidR="00A337B7" w:rsidRPr="00921300" w:rsidRDefault="00A337B7" w:rsidP="00A337B7">
      <w:pPr>
        <w:spacing w:after="0"/>
        <w:jc w:val="both"/>
        <w:rPr>
          <w:rFonts w:ascii="Times New Roman" w:hAnsi="Times New Roman" w:cs="Times New Roman"/>
          <w:sz w:val="24"/>
          <w:szCs w:val="24"/>
          <w:lang w:val="en-US"/>
        </w:rPr>
      </w:pPr>
      <w:proofErr w:type="gramStart"/>
      <w:r w:rsidRPr="00921300">
        <w:rPr>
          <w:rFonts w:ascii="Times New Roman" w:hAnsi="Times New Roman" w:cs="Times New Roman"/>
          <w:b/>
          <w:bCs/>
          <w:sz w:val="24"/>
          <w:szCs w:val="24"/>
          <w:lang w:val="en-US"/>
        </w:rPr>
        <w:t>Conclusion.</w:t>
      </w:r>
      <w:proofErr w:type="gramEnd"/>
      <w:r w:rsidRPr="00921300">
        <w:rPr>
          <w:rFonts w:ascii="Times New Roman" w:hAnsi="Times New Roman" w:cs="Times New Roman"/>
          <w:sz w:val="24"/>
          <w:szCs w:val="24"/>
          <w:lang w:val="en-US"/>
        </w:rPr>
        <w:t xml:space="preserve"> Specialists of related disciplines need to evaluate the prognostic significance of risk factors when assessing subclinical atherosclerosis and </w:t>
      </w:r>
      <w:proofErr w:type="spellStart"/>
      <w:r w:rsidRPr="00921300">
        <w:rPr>
          <w:rFonts w:ascii="Times New Roman" w:hAnsi="Times New Roman" w:cs="Times New Roman"/>
          <w:sz w:val="24"/>
          <w:szCs w:val="24"/>
          <w:lang w:val="en-US"/>
        </w:rPr>
        <w:t>periodontium</w:t>
      </w:r>
      <w:proofErr w:type="spellEnd"/>
      <w:r w:rsidRPr="00921300">
        <w:rPr>
          <w:rFonts w:ascii="Times New Roman" w:hAnsi="Times New Roman" w:cs="Times New Roman"/>
          <w:sz w:val="24"/>
          <w:szCs w:val="24"/>
          <w:lang w:val="en-US"/>
        </w:rPr>
        <w:t xml:space="preserve"> condition in order to perform preventive measures.</w:t>
      </w:r>
    </w:p>
    <w:p w:rsidR="00A337B7" w:rsidRDefault="00A337B7" w:rsidP="00A337B7">
      <w:pPr>
        <w:spacing w:after="0"/>
        <w:jc w:val="both"/>
        <w:rPr>
          <w:rFonts w:ascii="Times New Roman" w:hAnsi="Times New Roman" w:cs="Times New Roman"/>
          <w:b/>
          <w:bCs/>
          <w:sz w:val="24"/>
          <w:szCs w:val="24"/>
          <w:lang w:val="en-US"/>
        </w:rPr>
      </w:pPr>
      <w:r w:rsidRPr="00921300">
        <w:rPr>
          <w:rFonts w:ascii="Times New Roman" w:hAnsi="Times New Roman" w:cs="Times New Roman"/>
          <w:b/>
          <w:bCs/>
          <w:sz w:val="24"/>
          <w:szCs w:val="24"/>
          <w:lang w:val="en-US"/>
        </w:rPr>
        <w:t>Key words</w:t>
      </w:r>
    </w:p>
    <w:p w:rsidR="00A337B7" w:rsidRDefault="00A337B7" w:rsidP="00A337B7">
      <w:pPr>
        <w:spacing w:after="0"/>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P</w:t>
      </w:r>
      <w:r w:rsidRPr="00921300">
        <w:rPr>
          <w:rFonts w:ascii="Times New Roman" w:hAnsi="Times New Roman" w:cs="Times New Roman"/>
          <w:sz w:val="24"/>
          <w:szCs w:val="24"/>
          <w:lang w:val="en-US"/>
        </w:rPr>
        <w:t>eriodontitis</w:t>
      </w:r>
      <w:proofErr w:type="spellEnd"/>
      <w:r w:rsidRPr="00921300">
        <w:rPr>
          <w:rFonts w:ascii="Times New Roman" w:hAnsi="Times New Roman" w:cs="Times New Roman"/>
          <w:sz w:val="24"/>
          <w:szCs w:val="24"/>
          <w:lang w:val="en-US"/>
        </w:rPr>
        <w:t xml:space="preserve">, cardiovascular diseases, cardiovascular risk, </w:t>
      </w:r>
      <w:proofErr w:type="spellStart"/>
      <w:r w:rsidRPr="00921300">
        <w:rPr>
          <w:rFonts w:ascii="Times New Roman" w:hAnsi="Times New Roman" w:cs="Times New Roman"/>
          <w:sz w:val="24"/>
          <w:szCs w:val="24"/>
          <w:lang w:val="en-US"/>
        </w:rPr>
        <w:t>hs</w:t>
      </w:r>
      <w:proofErr w:type="spellEnd"/>
      <w:r w:rsidRPr="00921300">
        <w:rPr>
          <w:rFonts w:ascii="Times New Roman" w:hAnsi="Times New Roman" w:cs="Times New Roman"/>
          <w:sz w:val="24"/>
          <w:szCs w:val="24"/>
          <w:lang w:val="en-US"/>
        </w:rPr>
        <w:t>-CPR, inflammation, atherosclerosis.</w:t>
      </w:r>
      <w:proofErr w:type="gramEnd"/>
    </w:p>
    <w:p w:rsidR="00A337B7" w:rsidRDefault="00A337B7" w:rsidP="00A337B7">
      <w:pPr>
        <w:spacing w:after="0"/>
        <w:jc w:val="both"/>
        <w:rPr>
          <w:rFonts w:ascii="Times New Roman" w:hAnsi="Times New Roman" w:cs="Times New Roman"/>
          <w:sz w:val="24"/>
          <w:szCs w:val="24"/>
          <w:lang w:val="en-US"/>
        </w:rPr>
      </w:pPr>
    </w:p>
    <w:p w:rsidR="00507AFD" w:rsidRPr="00507AFD" w:rsidRDefault="00507AFD" w:rsidP="00507AFD">
      <w:pPr>
        <w:spacing w:after="0" w:line="276" w:lineRule="auto"/>
        <w:jc w:val="both"/>
        <w:rPr>
          <w:rFonts w:ascii="Times New Roman" w:eastAsia="Calibri" w:hAnsi="Times New Roman"/>
          <w:b/>
          <w:iCs/>
          <w:sz w:val="24"/>
          <w:szCs w:val="24"/>
          <w:lang w:val="en-US"/>
        </w:rPr>
      </w:pPr>
      <w:proofErr w:type="spellStart"/>
      <w:r w:rsidRPr="00507AFD">
        <w:rPr>
          <w:rFonts w:ascii="Times New Roman" w:eastAsia="Calibri" w:hAnsi="Times New Roman"/>
          <w:b/>
          <w:iCs/>
          <w:sz w:val="24"/>
          <w:szCs w:val="24"/>
          <w:lang w:val="en-US"/>
        </w:rPr>
        <w:t>Akimov</w:t>
      </w:r>
      <w:proofErr w:type="spellEnd"/>
      <w:r w:rsidRPr="00507AFD">
        <w:rPr>
          <w:rFonts w:ascii="Times New Roman" w:eastAsia="Calibri" w:hAnsi="Times New Roman"/>
          <w:b/>
          <w:iCs/>
          <w:sz w:val="24"/>
          <w:szCs w:val="24"/>
          <w:lang w:val="en-US"/>
        </w:rPr>
        <w:t xml:space="preserve"> A.M. </w:t>
      </w:r>
    </w:p>
    <w:p w:rsidR="00507AFD" w:rsidRPr="00507AFD" w:rsidRDefault="00507AFD" w:rsidP="00507AFD">
      <w:pPr>
        <w:spacing w:after="0" w:line="276" w:lineRule="auto"/>
        <w:jc w:val="both"/>
        <w:rPr>
          <w:rFonts w:ascii="Times New Roman" w:eastAsia="Calibri" w:hAnsi="Times New Roman"/>
          <w:b/>
          <w:iCs/>
          <w:sz w:val="24"/>
          <w:szCs w:val="24"/>
          <w:lang w:val="en-US"/>
        </w:rPr>
      </w:pPr>
      <w:proofErr w:type="gramStart"/>
      <w:r w:rsidRPr="00507AFD">
        <w:rPr>
          <w:rFonts w:ascii="Times New Roman" w:eastAsia="Calibri" w:hAnsi="Times New Roman"/>
          <w:b/>
          <w:iCs/>
          <w:sz w:val="24"/>
          <w:szCs w:val="24"/>
          <w:lang w:val="en-US"/>
        </w:rPr>
        <w:t>Dynamics of attitudes towards disease prevention among men in an open urban population - fifteen-year trends.</w:t>
      </w:r>
      <w:proofErr w:type="gramEnd"/>
      <w:r w:rsidRPr="00507AFD">
        <w:rPr>
          <w:rFonts w:ascii="Times New Roman" w:eastAsia="Calibri" w:hAnsi="Times New Roman"/>
          <w:b/>
          <w:iCs/>
          <w:sz w:val="24"/>
          <w:szCs w:val="24"/>
          <w:lang w:val="en-US"/>
        </w:rPr>
        <w:t xml:space="preserve"> </w:t>
      </w:r>
    </w:p>
    <w:p w:rsidR="00507AFD" w:rsidRPr="00507AFD" w:rsidRDefault="00507AFD" w:rsidP="00507AFD">
      <w:pPr>
        <w:spacing w:after="0" w:line="276" w:lineRule="auto"/>
        <w:jc w:val="both"/>
        <w:rPr>
          <w:rFonts w:ascii="Times New Roman" w:hAnsi="Times New Roman"/>
          <w:sz w:val="24"/>
          <w:szCs w:val="24"/>
          <w:lang w:val="en-US"/>
        </w:rPr>
      </w:pPr>
      <w:proofErr w:type="gramStart"/>
      <w:r w:rsidRPr="00B7221C">
        <w:rPr>
          <w:rFonts w:ascii="Times New Roman" w:eastAsia="Calibri" w:hAnsi="Times New Roman"/>
          <w:iCs/>
          <w:sz w:val="24"/>
          <w:szCs w:val="24"/>
          <w:lang w:val="en-US"/>
        </w:rPr>
        <w:t>International Journal of Heart and Vascular Diseases.</w:t>
      </w:r>
      <w:proofErr w:type="gramEnd"/>
      <w:r w:rsidRPr="00B7221C">
        <w:rPr>
          <w:rFonts w:ascii="Times New Roman" w:eastAsia="Calibri" w:hAnsi="Times New Roman"/>
          <w:iCs/>
          <w:sz w:val="24"/>
          <w:szCs w:val="24"/>
          <w:lang w:val="en-US"/>
        </w:rPr>
        <w:t xml:space="preserve"> 2020; 8 (27): 14-20</w:t>
      </w:r>
    </w:p>
    <w:p w:rsidR="00507AFD" w:rsidRPr="00507AFD" w:rsidRDefault="00507AFD" w:rsidP="00507AFD">
      <w:pPr>
        <w:spacing w:after="0" w:line="276" w:lineRule="auto"/>
        <w:jc w:val="both"/>
        <w:rPr>
          <w:rFonts w:ascii="Times New Roman" w:hAnsi="Times New Roman"/>
          <w:sz w:val="24"/>
          <w:szCs w:val="24"/>
          <w:lang w:val="en-US"/>
        </w:rPr>
      </w:pPr>
    </w:p>
    <w:p w:rsidR="00507AFD" w:rsidRPr="00507AFD" w:rsidRDefault="00507AFD" w:rsidP="00507AFD">
      <w:pPr>
        <w:spacing w:after="0" w:line="276" w:lineRule="auto"/>
        <w:jc w:val="both"/>
        <w:rPr>
          <w:rFonts w:ascii="Times New Roman" w:hAnsi="Times New Roman"/>
          <w:sz w:val="24"/>
          <w:szCs w:val="24"/>
          <w:lang w:val="en-US"/>
        </w:rPr>
      </w:pPr>
      <w:proofErr w:type="gramStart"/>
      <w:r w:rsidRPr="00507AFD">
        <w:rPr>
          <w:rFonts w:ascii="Times New Roman" w:hAnsi="Times New Roman"/>
          <w:b/>
          <w:bCs/>
          <w:sz w:val="24"/>
          <w:szCs w:val="24"/>
          <w:lang w:val="en-US"/>
        </w:rPr>
        <w:t>Objective.</w:t>
      </w:r>
      <w:proofErr w:type="gramEnd"/>
      <w:r w:rsidRPr="00507AFD">
        <w:rPr>
          <w:rFonts w:ascii="Times New Roman" w:hAnsi="Times New Roman"/>
          <w:b/>
          <w:bCs/>
          <w:sz w:val="24"/>
          <w:szCs w:val="24"/>
          <w:lang w:val="en-US"/>
        </w:rPr>
        <w:t xml:space="preserve"> </w:t>
      </w:r>
      <w:r w:rsidRPr="00507AFD">
        <w:rPr>
          <w:rFonts w:ascii="Times New Roman" w:hAnsi="Times New Roman"/>
          <w:sz w:val="24"/>
          <w:szCs w:val="24"/>
          <w:lang w:val="en-US"/>
        </w:rPr>
        <w:t>To evaluate the changes in the attitude towards disease prevention among men aged 25–64 years over a 15-year observation period.</w:t>
      </w:r>
    </w:p>
    <w:p w:rsidR="00507AFD" w:rsidRPr="00507AFD" w:rsidRDefault="00507AFD" w:rsidP="00507AFD">
      <w:pPr>
        <w:spacing w:after="0" w:line="276" w:lineRule="auto"/>
        <w:jc w:val="both"/>
        <w:rPr>
          <w:rFonts w:ascii="Times New Roman" w:hAnsi="Times New Roman"/>
          <w:b/>
          <w:bCs/>
          <w:sz w:val="24"/>
          <w:szCs w:val="24"/>
          <w:lang w:val="en-US"/>
        </w:rPr>
      </w:pPr>
      <w:r w:rsidRPr="00507AFD">
        <w:rPr>
          <w:rFonts w:ascii="Times New Roman" w:hAnsi="Times New Roman"/>
          <w:b/>
          <w:bCs/>
          <w:sz w:val="24"/>
          <w:szCs w:val="24"/>
          <w:lang w:val="en-US"/>
        </w:rPr>
        <w:t>Materials and methods</w:t>
      </w:r>
    </w:p>
    <w:p w:rsidR="00507AFD" w:rsidRPr="00507AFD" w:rsidRDefault="00507AFD" w:rsidP="00507AFD">
      <w:pPr>
        <w:spacing w:after="0" w:line="276" w:lineRule="auto"/>
        <w:jc w:val="both"/>
        <w:rPr>
          <w:rFonts w:ascii="Times New Roman" w:hAnsi="Times New Roman"/>
          <w:sz w:val="24"/>
          <w:szCs w:val="24"/>
          <w:lang w:val="en-US"/>
        </w:rPr>
      </w:pPr>
      <w:r w:rsidRPr="00507AFD">
        <w:rPr>
          <w:rFonts w:ascii="Times New Roman" w:hAnsi="Times New Roman"/>
          <w:sz w:val="24"/>
          <w:szCs w:val="24"/>
          <w:lang w:val="en-US"/>
        </w:rPr>
        <w:t>We conducted cross-sectional epidemiological studies among working-age men (25–64 years) in 1996 and 2010. As a part of cardiovascular disease screening program, the participants completed the WHO questionnaires “Knowledge and Attitude towards Health” under the interviewer’s supervision.</w:t>
      </w:r>
    </w:p>
    <w:p w:rsidR="00507AFD" w:rsidRPr="00507AFD" w:rsidRDefault="00507AFD" w:rsidP="00507AFD">
      <w:pPr>
        <w:spacing w:after="0" w:line="276" w:lineRule="auto"/>
        <w:jc w:val="both"/>
        <w:rPr>
          <w:rFonts w:ascii="Times New Roman" w:hAnsi="Times New Roman"/>
          <w:b/>
          <w:bCs/>
          <w:sz w:val="24"/>
          <w:szCs w:val="24"/>
          <w:lang w:val="en-US"/>
        </w:rPr>
      </w:pPr>
      <w:r w:rsidRPr="00507AFD">
        <w:rPr>
          <w:rFonts w:ascii="Times New Roman" w:hAnsi="Times New Roman"/>
          <w:b/>
          <w:bCs/>
          <w:sz w:val="24"/>
          <w:szCs w:val="24"/>
          <w:lang w:val="en-US"/>
        </w:rPr>
        <w:t>Results</w:t>
      </w:r>
    </w:p>
    <w:p w:rsidR="00507AFD" w:rsidRPr="00507AFD" w:rsidRDefault="00507AFD" w:rsidP="00507AFD">
      <w:pPr>
        <w:spacing w:after="0" w:line="276" w:lineRule="auto"/>
        <w:jc w:val="both"/>
        <w:rPr>
          <w:rFonts w:ascii="Times New Roman" w:hAnsi="Times New Roman"/>
          <w:sz w:val="24"/>
          <w:szCs w:val="24"/>
          <w:lang w:val="en-US"/>
        </w:rPr>
      </w:pPr>
      <w:r w:rsidRPr="00507AFD">
        <w:rPr>
          <w:rFonts w:ascii="Times New Roman" w:hAnsi="Times New Roman"/>
          <w:sz w:val="24"/>
          <w:szCs w:val="24"/>
          <w:lang w:val="en-US"/>
        </w:rPr>
        <w:t>During a 15-year observation period we identified an increase in positive attitude towards disease prevention in working-age men of the open population in a moderately urbanized Siberian city. Positive attitude trends were observed among young and middle-aged men. Over 15 years, young and middle-aged Tyumen men developed more positive attitudes towards the need of cardiovascular disease prevention, which creates favorable conditions for the work of preventive health care services.</w:t>
      </w:r>
    </w:p>
    <w:p w:rsidR="00507AFD" w:rsidRPr="00507AFD" w:rsidRDefault="00507AFD" w:rsidP="00507AFD">
      <w:pPr>
        <w:spacing w:after="0" w:line="276" w:lineRule="auto"/>
        <w:jc w:val="both"/>
        <w:rPr>
          <w:rFonts w:ascii="Times New Roman" w:hAnsi="Times New Roman"/>
          <w:b/>
          <w:bCs/>
          <w:sz w:val="24"/>
          <w:szCs w:val="24"/>
          <w:lang w:val="en-US"/>
        </w:rPr>
      </w:pPr>
      <w:r w:rsidRPr="00507AFD">
        <w:rPr>
          <w:rFonts w:ascii="Times New Roman" w:hAnsi="Times New Roman"/>
          <w:b/>
          <w:bCs/>
          <w:sz w:val="24"/>
          <w:szCs w:val="24"/>
          <w:lang w:val="en-US"/>
        </w:rPr>
        <w:t>Conclusion</w:t>
      </w:r>
    </w:p>
    <w:p w:rsidR="00507AFD" w:rsidRPr="00507AFD" w:rsidRDefault="00507AFD" w:rsidP="00507AFD">
      <w:pPr>
        <w:spacing w:after="0" w:line="276" w:lineRule="auto"/>
        <w:jc w:val="both"/>
        <w:rPr>
          <w:rFonts w:ascii="Times New Roman" w:hAnsi="Times New Roman"/>
          <w:sz w:val="24"/>
          <w:szCs w:val="24"/>
          <w:lang w:val="en-US"/>
        </w:rPr>
      </w:pPr>
      <w:r w:rsidRPr="00507AFD">
        <w:rPr>
          <w:rFonts w:ascii="Times New Roman" w:hAnsi="Times New Roman"/>
          <w:sz w:val="24"/>
          <w:szCs w:val="24"/>
          <w:lang w:val="en-US"/>
        </w:rPr>
        <w:t>The results of our study indicate that strictly standardized methodology and database that we used should be utilized for further monitoring and research of urban population health in order to plan and organize regional prevention programs.</w:t>
      </w:r>
    </w:p>
    <w:p w:rsidR="00507AFD" w:rsidRDefault="00507AFD" w:rsidP="00507AFD">
      <w:pPr>
        <w:spacing w:after="0"/>
        <w:jc w:val="both"/>
        <w:rPr>
          <w:rFonts w:ascii="Times New Roman" w:hAnsi="Times New Roman"/>
          <w:b/>
          <w:bCs/>
          <w:sz w:val="24"/>
          <w:szCs w:val="24"/>
          <w:lang w:val="en-US"/>
        </w:rPr>
      </w:pPr>
      <w:r w:rsidRPr="00507AFD">
        <w:rPr>
          <w:rFonts w:ascii="Times New Roman" w:hAnsi="Times New Roman"/>
          <w:b/>
          <w:bCs/>
          <w:sz w:val="24"/>
          <w:szCs w:val="24"/>
          <w:lang w:val="en-US"/>
        </w:rPr>
        <w:t>Keywords</w:t>
      </w:r>
    </w:p>
    <w:p w:rsidR="00A337B7" w:rsidRDefault="00507AFD" w:rsidP="00507AFD">
      <w:pPr>
        <w:spacing w:after="0"/>
        <w:jc w:val="both"/>
        <w:rPr>
          <w:rFonts w:ascii="Times New Roman" w:hAnsi="Times New Roman"/>
          <w:sz w:val="24"/>
          <w:szCs w:val="24"/>
          <w:lang w:val="en-US"/>
        </w:rPr>
      </w:pPr>
      <w:r>
        <w:rPr>
          <w:rFonts w:ascii="Times New Roman" w:hAnsi="Times New Roman"/>
          <w:sz w:val="24"/>
          <w:szCs w:val="24"/>
          <w:lang w:val="en-US"/>
        </w:rPr>
        <w:t>E</w:t>
      </w:r>
      <w:r w:rsidRPr="00507AFD">
        <w:rPr>
          <w:rFonts w:ascii="Times New Roman" w:hAnsi="Times New Roman"/>
          <w:sz w:val="24"/>
          <w:szCs w:val="24"/>
          <w:lang w:val="en-US"/>
        </w:rPr>
        <w:t>pidemiological study, population monitoring, open population, attitude towards prevention</w:t>
      </w:r>
    </w:p>
    <w:p w:rsidR="00507AFD" w:rsidRDefault="00507AFD" w:rsidP="00507AFD">
      <w:pPr>
        <w:spacing w:after="0"/>
        <w:jc w:val="both"/>
        <w:rPr>
          <w:rFonts w:ascii="Times New Roman" w:hAnsi="Times New Roman"/>
          <w:sz w:val="24"/>
          <w:szCs w:val="24"/>
          <w:lang w:val="en-US"/>
        </w:rPr>
      </w:pPr>
    </w:p>
    <w:p w:rsidR="00507AFD" w:rsidRDefault="00507AFD" w:rsidP="00507AFD">
      <w:pPr>
        <w:spacing w:after="0"/>
        <w:jc w:val="both"/>
        <w:rPr>
          <w:rFonts w:ascii="Times New Roman" w:hAnsi="Times New Roman"/>
          <w:sz w:val="24"/>
          <w:szCs w:val="24"/>
          <w:lang w:val="en-US"/>
        </w:rPr>
      </w:pPr>
    </w:p>
    <w:p w:rsidR="00B37991" w:rsidRPr="00B37991" w:rsidRDefault="00B37991" w:rsidP="00B37991">
      <w:pPr>
        <w:spacing w:after="0" w:line="240" w:lineRule="auto"/>
        <w:jc w:val="both"/>
        <w:rPr>
          <w:rFonts w:ascii="Times New Roman" w:hAnsi="Times New Roman" w:cs="Times New Roman"/>
          <w:b/>
          <w:sz w:val="24"/>
          <w:szCs w:val="24"/>
          <w:lang w:val="en-US"/>
        </w:rPr>
      </w:pPr>
      <w:proofErr w:type="spellStart"/>
      <w:r w:rsidRPr="00B37991">
        <w:rPr>
          <w:rFonts w:ascii="Times New Roman" w:hAnsi="Times New Roman" w:cs="Times New Roman"/>
          <w:b/>
          <w:sz w:val="24"/>
          <w:szCs w:val="24"/>
          <w:lang w:val="en-US"/>
        </w:rPr>
        <w:t>Gafarov</w:t>
      </w:r>
      <w:proofErr w:type="spellEnd"/>
      <w:r w:rsidRPr="00B37991">
        <w:rPr>
          <w:rFonts w:ascii="Times New Roman" w:hAnsi="Times New Roman" w:cs="Times New Roman"/>
          <w:b/>
          <w:sz w:val="24"/>
          <w:szCs w:val="24"/>
          <w:lang w:val="en-US"/>
        </w:rPr>
        <w:t xml:space="preserve"> V.V., </w:t>
      </w:r>
      <w:proofErr w:type="spellStart"/>
      <w:r w:rsidRPr="00B37991">
        <w:rPr>
          <w:rFonts w:ascii="Times New Roman" w:hAnsi="Times New Roman" w:cs="Times New Roman"/>
          <w:b/>
          <w:sz w:val="24"/>
          <w:szCs w:val="24"/>
          <w:lang w:val="en-US"/>
        </w:rPr>
        <w:t>Gromova</w:t>
      </w:r>
      <w:proofErr w:type="spellEnd"/>
      <w:r w:rsidRPr="00B37991">
        <w:rPr>
          <w:rFonts w:ascii="Times New Roman" w:hAnsi="Times New Roman" w:cs="Times New Roman"/>
          <w:b/>
          <w:sz w:val="24"/>
          <w:szCs w:val="24"/>
          <w:lang w:val="en-US"/>
        </w:rPr>
        <w:t xml:space="preserve"> E.A., </w:t>
      </w:r>
      <w:proofErr w:type="spellStart"/>
      <w:r w:rsidRPr="00B37991">
        <w:rPr>
          <w:rFonts w:ascii="Times New Roman" w:hAnsi="Times New Roman" w:cs="Times New Roman"/>
          <w:b/>
          <w:sz w:val="24"/>
          <w:szCs w:val="24"/>
          <w:lang w:val="en-US"/>
        </w:rPr>
        <w:t>Panov</w:t>
      </w:r>
      <w:proofErr w:type="spellEnd"/>
      <w:r w:rsidRPr="00B37991">
        <w:rPr>
          <w:rFonts w:ascii="Times New Roman" w:hAnsi="Times New Roman" w:cs="Times New Roman"/>
          <w:b/>
          <w:sz w:val="24"/>
          <w:szCs w:val="24"/>
          <w:lang w:val="en-US"/>
        </w:rPr>
        <w:t xml:space="preserve"> D.O., </w:t>
      </w:r>
      <w:proofErr w:type="spellStart"/>
      <w:r w:rsidRPr="00B37991">
        <w:rPr>
          <w:rFonts w:ascii="Times New Roman" w:hAnsi="Times New Roman" w:cs="Times New Roman"/>
          <w:b/>
          <w:sz w:val="24"/>
          <w:szCs w:val="24"/>
          <w:lang w:val="en-US"/>
        </w:rPr>
        <w:t>Gafarova</w:t>
      </w:r>
      <w:proofErr w:type="spellEnd"/>
      <w:r w:rsidRPr="00B37991">
        <w:rPr>
          <w:rFonts w:ascii="Times New Roman" w:hAnsi="Times New Roman" w:cs="Times New Roman"/>
          <w:b/>
          <w:sz w:val="24"/>
          <w:szCs w:val="24"/>
          <w:lang w:val="en-US"/>
        </w:rPr>
        <w:t xml:space="preserve"> A.V., </w:t>
      </w:r>
      <w:proofErr w:type="spellStart"/>
      <w:r w:rsidRPr="00B37991">
        <w:rPr>
          <w:rFonts w:ascii="Times New Roman" w:hAnsi="Times New Roman" w:cs="Times New Roman"/>
          <w:b/>
          <w:sz w:val="24"/>
          <w:szCs w:val="24"/>
          <w:lang w:val="en-US"/>
        </w:rPr>
        <w:t>Astrakov</w:t>
      </w:r>
      <w:proofErr w:type="spellEnd"/>
      <w:r w:rsidRPr="00B37991">
        <w:rPr>
          <w:rFonts w:ascii="Times New Roman" w:hAnsi="Times New Roman" w:cs="Times New Roman"/>
          <w:b/>
          <w:sz w:val="24"/>
          <w:szCs w:val="24"/>
          <w:lang w:val="en-US"/>
        </w:rPr>
        <w:t xml:space="preserve"> S.V., </w:t>
      </w:r>
      <w:proofErr w:type="spellStart"/>
      <w:r w:rsidRPr="00B37991">
        <w:rPr>
          <w:rFonts w:ascii="Times New Roman" w:hAnsi="Times New Roman" w:cs="Times New Roman"/>
          <w:b/>
          <w:sz w:val="24"/>
          <w:szCs w:val="24"/>
          <w:lang w:val="en-US"/>
        </w:rPr>
        <w:t>Gagulin</w:t>
      </w:r>
      <w:proofErr w:type="spellEnd"/>
      <w:r w:rsidRPr="00B37991">
        <w:rPr>
          <w:rFonts w:ascii="Times New Roman" w:hAnsi="Times New Roman" w:cs="Times New Roman"/>
          <w:b/>
          <w:sz w:val="24"/>
          <w:szCs w:val="24"/>
          <w:lang w:val="en-US"/>
        </w:rPr>
        <w:t xml:space="preserve"> I.V.</w:t>
      </w:r>
    </w:p>
    <w:p w:rsidR="00B37991" w:rsidRPr="00B37991" w:rsidRDefault="00B37991" w:rsidP="00B37991">
      <w:pPr>
        <w:spacing w:after="0" w:line="240" w:lineRule="auto"/>
        <w:jc w:val="both"/>
        <w:rPr>
          <w:rFonts w:ascii="Times New Roman" w:hAnsi="Times New Roman" w:cs="Times New Roman"/>
          <w:b/>
          <w:sz w:val="24"/>
          <w:szCs w:val="24"/>
          <w:lang w:val="en-US"/>
        </w:rPr>
      </w:pPr>
      <w:r w:rsidRPr="00B37991">
        <w:rPr>
          <w:rFonts w:ascii="Times New Roman" w:hAnsi="Times New Roman" w:cs="Times New Roman"/>
          <w:b/>
          <w:sz w:val="24"/>
          <w:szCs w:val="24"/>
          <w:lang w:val="en-US"/>
        </w:rPr>
        <w:t xml:space="preserve">Risk of arterial hypertension and work-related stress in the population aged 25–64 in Russia/Siberia (WHO— MONICA psychosocial program). </w:t>
      </w:r>
    </w:p>
    <w:p w:rsidR="00B37991" w:rsidRPr="003E3061" w:rsidRDefault="00B37991" w:rsidP="00B37991">
      <w:pPr>
        <w:spacing w:after="0" w:line="240" w:lineRule="auto"/>
        <w:jc w:val="both"/>
        <w:rPr>
          <w:rFonts w:ascii="Times New Roman" w:hAnsi="Times New Roman" w:cs="Times New Roman"/>
          <w:sz w:val="24"/>
          <w:szCs w:val="24"/>
          <w:lang w:val="en-US"/>
        </w:rPr>
      </w:pPr>
      <w:proofErr w:type="gramStart"/>
      <w:r w:rsidRPr="003E3061">
        <w:rPr>
          <w:rFonts w:ascii="Times New Roman" w:hAnsi="Times New Roman" w:cs="Times New Roman"/>
          <w:sz w:val="24"/>
          <w:szCs w:val="24"/>
          <w:lang w:val="en-US"/>
        </w:rPr>
        <w:t>International Heart and Vascular Disease Journal.</w:t>
      </w:r>
      <w:proofErr w:type="gramEnd"/>
      <w:r w:rsidRPr="003E3061">
        <w:rPr>
          <w:rFonts w:ascii="Times New Roman" w:hAnsi="Times New Roman" w:cs="Times New Roman"/>
          <w:sz w:val="24"/>
          <w:szCs w:val="24"/>
          <w:lang w:val="en-US"/>
        </w:rPr>
        <w:t xml:space="preserve"> 2020; 8 (26):3-10</w:t>
      </w:r>
    </w:p>
    <w:p w:rsidR="00B37991" w:rsidRDefault="00B37991" w:rsidP="00B37991">
      <w:pPr>
        <w:spacing w:after="0" w:line="240" w:lineRule="auto"/>
        <w:jc w:val="both"/>
        <w:rPr>
          <w:rFonts w:ascii="Times New Roman" w:hAnsi="Times New Roman" w:cs="Times New Roman"/>
          <w:b/>
          <w:bCs/>
          <w:sz w:val="24"/>
          <w:szCs w:val="24"/>
          <w:lang w:val="en-US"/>
        </w:rPr>
      </w:pPr>
    </w:p>
    <w:p w:rsidR="00B37991" w:rsidRPr="003E3061" w:rsidRDefault="00B37991" w:rsidP="00B37991">
      <w:pPr>
        <w:spacing w:after="0" w:line="240" w:lineRule="auto"/>
        <w:jc w:val="both"/>
        <w:rPr>
          <w:rFonts w:ascii="Times New Roman" w:hAnsi="Times New Roman" w:cs="Times New Roman"/>
          <w:sz w:val="24"/>
          <w:szCs w:val="24"/>
          <w:lang w:val="en-US"/>
        </w:rPr>
      </w:pPr>
      <w:proofErr w:type="gramStart"/>
      <w:r w:rsidRPr="003E3061">
        <w:rPr>
          <w:rFonts w:ascii="Times New Roman" w:hAnsi="Times New Roman" w:cs="Times New Roman"/>
          <w:b/>
          <w:bCs/>
          <w:sz w:val="24"/>
          <w:szCs w:val="24"/>
          <w:lang w:val="en-US"/>
        </w:rPr>
        <w:t>Objective</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3E3061">
        <w:rPr>
          <w:rFonts w:ascii="Times New Roman" w:hAnsi="Times New Roman" w:cs="Times New Roman"/>
          <w:sz w:val="24"/>
          <w:szCs w:val="24"/>
          <w:lang w:val="en-US"/>
        </w:rPr>
        <w:t>To study how work-related stress affects the risk of arterial hypertension (AH) within a 16-year observation period in people aged 25–64 years in Novosibirsk, Siberia.</w:t>
      </w:r>
    </w:p>
    <w:p w:rsidR="00B37991" w:rsidRPr="00B37991" w:rsidRDefault="00B37991" w:rsidP="00B37991">
      <w:pPr>
        <w:spacing w:after="0" w:line="240" w:lineRule="auto"/>
        <w:jc w:val="both"/>
        <w:rPr>
          <w:rFonts w:ascii="Times New Roman" w:hAnsi="Times New Roman" w:cs="Times New Roman"/>
          <w:sz w:val="24"/>
          <w:szCs w:val="24"/>
          <w:lang w:val="en-US"/>
        </w:rPr>
      </w:pPr>
      <w:proofErr w:type="gramStart"/>
      <w:r w:rsidRPr="003E3061">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3E3061">
        <w:rPr>
          <w:rFonts w:ascii="Times New Roman" w:hAnsi="Times New Roman" w:cs="Times New Roman"/>
          <w:sz w:val="24"/>
          <w:szCs w:val="24"/>
          <w:lang w:val="en-US"/>
        </w:rPr>
        <w:t xml:space="preserve">We examined a random representative sample that consisted of people aged 25–64 years from a district in Novosibirsk in 1994 as a part of the III screening of the WHO-MONICA psychosocial program (men: n =  657, mean age 44.3 ± 0.4 years, response rate — ​82.1 %; women: n = 689, mean age 45.4 ± 0.4 years, response rate — ​72.5 %). The screening program included collecting socio-demographic data. The level of work-related stress was assessed with the </w:t>
      </w:r>
      <w:proofErr w:type="spellStart"/>
      <w:r w:rsidRPr="003E3061">
        <w:rPr>
          <w:rFonts w:ascii="Times New Roman" w:hAnsi="Times New Roman" w:cs="Times New Roman"/>
          <w:sz w:val="24"/>
          <w:szCs w:val="24"/>
          <w:lang w:val="en-US"/>
        </w:rPr>
        <w:t>Karasek</w:t>
      </w:r>
      <w:proofErr w:type="spellEnd"/>
      <w:r w:rsidRPr="003E3061">
        <w:rPr>
          <w:rFonts w:ascii="Times New Roman" w:hAnsi="Times New Roman" w:cs="Times New Roman"/>
          <w:sz w:val="24"/>
          <w:szCs w:val="24"/>
          <w:lang w:val="en-US"/>
        </w:rPr>
        <w:t xml:space="preserve"> scale. The period of prospective observation was 16 years. We used a chi-squared test (c2) to assess statistical significance in differences between groups. We used </w:t>
      </w:r>
      <w:proofErr w:type="spellStart"/>
      <w:r w:rsidRPr="003E3061">
        <w:rPr>
          <w:rFonts w:ascii="Times New Roman" w:hAnsi="Times New Roman" w:cs="Times New Roman"/>
          <w:sz w:val="24"/>
          <w:szCs w:val="24"/>
          <w:lang w:val="en-US"/>
        </w:rPr>
        <w:t>monofactorial</w:t>
      </w:r>
      <w:proofErr w:type="spellEnd"/>
      <w:r w:rsidRPr="003E3061">
        <w:rPr>
          <w:rFonts w:ascii="Times New Roman" w:hAnsi="Times New Roman" w:cs="Times New Roman"/>
          <w:sz w:val="24"/>
          <w:szCs w:val="24"/>
          <w:lang w:val="en-US"/>
        </w:rPr>
        <w:t xml:space="preserve"> and </w:t>
      </w:r>
      <w:proofErr w:type="spellStart"/>
      <w:r w:rsidRPr="003E3061">
        <w:rPr>
          <w:rFonts w:ascii="Times New Roman" w:hAnsi="Times New Roman" w:cs="Times New Roman"/>
          <w:sz w:val="24"/>
          <w:szCs w:val="24"/>
          <w:lang w:val="en-US"/>
        </w:rPr>
        <w:t>polyfactorial</w:t>
      </w:r>
      <w:proofErr w:type="spellEnd"/>
      <w:r w:rsidRPr="003E3061">
        <w:rPr>
          <w:rFonts w:ascii="Times New Roman" w:hAnsi="Times New Roman" w:cs="Times New Roman"/>
          <w:sz w:val="24"/>
          <w:szCs w:val="24"/>
          <w:lang w:val="en-US"/>
        </w:rPr>
        <w:t xml:space="preserve"> Cox regression model to assess relative risk (RR). </w:t>
      </w:r>
      <w:r w:rsidRPr="00B37991">
        <w:rPr>
          <w:rFonts w:ascii="Times New Roman" w:hAnsi="Times New Roman" w:cs="Times New Roman"/>
          <w:sz w:val="24"/>
          <w:szCs w:val="24"/>
          <w:lang w:val="en-US"/>
        </w:rPr>
        <w:t>We considered p ≤ 0.05 to be statistically significant.</w:t>
      </w:r>
    </w:p>
    <w:p w:rsidR="00B37991" w:rsidRPr="003E3061" w:rsidRDefault="00B37991" w:rsidP="00B37991">
      <w:pPr>
        <w:spacing w:after="0" w:line="240" w:lineRule="auto"/>
        <w:jc w:val="both"/>
        <w:rPr>
          <w:rFonts w:ascii="Times New Roman" w:hAnsi="Times New Roman" w:cs="Times New Roman"/>
          <w:sz w:val="24"/>
          <w:szCs w:val="24"/>
          <w:lang w:val="en-US"/>
        </w:rPr>
      </w:pPr>
      <w:proofErr w:type="gramStart"/>
      <w:r w:rsidRPr="00B37991">
        <w:rPr>
          <w:rFonts w:ascii="Times New Roman" w:hAnsi="Times New Roman" w:cs="Times New Roman"/>
          <w:b/>
          <w:bCs/>
          <w:sz w:val="24"/>
          <w:szCs w:val="24"/>
          <w:lang w:val="en-US"/>
        </w:rPr>
        <w:t>Results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3E3061">
        <w:rPr>
          <w:rFonts w:ascii="Times New Roman" w:hAnsi="Times New Roman" w:cs="Times New Roman"/>
          <w:sz w:val="24"/>
          <w:szCs w:val="24"/>
          <w:lang w:val="en-US"/>
        </w:rPr>
        <w:t>High work-related stress levels were identified in 29.5 % of men and 31.6 % of women (c2 =</w:t>
      </w:r>
      <w:proofErr w:type="gramStart"/>
      <w:r w:rsidRPr="003E3061">
        <w:rPr>
          <w:rFonts w:ascii="Times New Roman" w:hAnsi="Times New Roman" w:cs="Times New Roman"/>
          <w:sz w:val="24"/>
          <w:szCs w:val="24"/>
          <w:lang w:val="en-US"/>
        </w:rPr>
        <w:t>  2.574</w:t>
      </w:r>
      <w:proofErr w:type="gramEnd"/>
      <w:r w:rsidRPr="003E3061">
        <w:rPr>
          <w:rFonts w:ascii="Times New Roman" w:hAnsi="Times New Roman" w:cs="Times New Roman"/>
          <w:sz w:val="24"/>
          <w:szCs w:val="24"/>
          <w:lang w:val="en-US"/>
        </w:rPr>
        <w:t xml:space="preserve">; u = 2 P = 0.276). The level of work-related stress was higher in men who worked in a job that involved moderate manual </w:t>
      </w:r>
      <w:proofErr w:type="spellStart"/>
      <w:r w:rsidRPr="003E3061">
        <w:rPr>
          <w:rFonts w:ascii="Times New Roman" w:hAnsi="Times New Roman" w:cs="Times New Roman"/>
          <w:sz w:val="24"/>
          <w:szCs w:val="24"/>
          <w:lang w:val="en-US"/>
        </w:rPr>
        <w:t>labour</w:t>
      </w:r>
      <w:proofErr w:type="spellEnd"/>
      <w:r w:rsidRPr="003E3061">
        <w:rPr>
          <w:rFonts w:ascii="Times New Roman" w:hAnsi="Times New Roman" w:cs="Times New Roman"/>
          <w:sz w:val="24"/>
          <w:szCs w:val="24"/>
          <w:lang w:val="en-US"/>
        </w:rPr>
        <w:t xml:space="preserve"> compared with women (34.7 % in men </w:t>
      </w:r>
      <w:proofErr w:type="spellStart"/>
      <w:r w:rsidRPr="003E3061">
        <w:rPr>
          <w:rFonts w:ascii="Times New Roman" w:hAnsi="Times New Roman" w:cs="Times New Roman"/>
          <w:sz w:val="24"/>
          <w:szCs w:val="24"/>
          <w:lang w:val="en-US"/>
        </w:rPr>
        <w:t>vs</w:t>
      </w:r>
      <w:proofErr w:type="spellEnd"/>
      <w:r w:rsidRPr="003E3061">
        <w:rPr>
          <w:rFonts w:ascii="Times New Roman" w:hAnsi="Times New Roman" w:cs="Times New Roman"/>
          <w:sz w:val="24"/>
          <w:szCs w:val="24"/>
          <w:lang w:val="en-US"/>
        </w:rPr>
        <w:t xml:space="preserve"> 17.7 % in women; c2 = 7.755 </w:t>
      </w:r>
      <w:proofErr w:type="spellStart"/>
      <w:proofErr w:type="gramStart"/>
      <w:r w:rsidRPr="003E3061">
        <w:rPr>
          <w:rFonts w:ascii="Times New Roman" w:hAnsi="Times New Roman" w:cs="Times New Roman"/>
          <w:sz w:val="24"/>
          <w:szCs w:val="24"/>
          <w:lang w:val="en-US"/>
        </w:rPr>
        <w:t>df</w:t>
      </w:r>
      <w:proofErr w:type="spellEnd"/>
      <w:proofErr w:type="gramEnd"/>
      <w:r w:rsidRPr="003E3061">
        <w:rPr>
          <w:rFonts w:ascii="Times New Roman" w:hAnsi="Times New Roman" w:cs="Times New Roman"/>
          <w:sz w:val="24"/>
          <w:szCs w:val="24"/>
          <w:lang w:val="en-US"/>
        </w:rPr>
        <w:t xml:space="preserve"> = 2; p = 0.021). At 16 years of observation RR of AH was higher in men </w:t>
      </w:r>
      <w:r w:rsidRPr="003E3061">
        <w:rPr>
          <w:rFonts w:ascii="Times New Roman" w:hAnsi="Times New Roman" w:cs="Times New Roman"/>
          <w:sz w:val="24"/>
          <w:szCs w:val="24"/>
          <w:lang w:val="en-US"/>
        </w:rPr>
        <w:lastRenderedPageBreak/>
        <w:t>(RR = 1.4) than in women (RR = 1.27). RR was higher in widowed men (RR = 2.5), in women aged 25–44, 45–54, 55–64 years (RR = 1.699, RR = 2.427 and RR = 2.694 respectively).</w:t>
      </w:r>
    </w:p>
    <w:p w:rsidR="00B37991" w:rsidRPr="003E3061" w:rsidRDefault="00B37991" w:rsidP="00B37991">
      <w:pPr>
        <w:spacing w:after="0" w:line="240" w:lineRule="auto"/>
        <w:jc w:val="both"/>
        <w:rPr>
          <w:rFonts w:ascii="Times New Roman" w:hAnsi="Times New Roman" w:cs="Times New Roman"/>
          <w:sz w:val="24"/>
          <w:szCs w:val="24"/>
          <w:lang w:val="en-US"/>
        </w:rPr>
      </w:pPr>
      <w:proofErr w:type="gramStart"/>
      <w:r w:rsidRPr="003E3061">
        <w:rPr>
          <w:rFonts w:ascii="Times New Roman" w:hAnsi="Times New Roman" w:cs="Times New Roman"/>
          <w:b/>
          <w:bCs/>
          <w:sz w:val="24"/>
          <w:szCs w:val="24"/>
          <w:lang w:val="en-US"/>
        </w:rPr>
        <w:t>Conclusions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3E3061">
        <w:rPr>
          <w:rFonts w:ascii="Times New Roman" w:hAnsi="Times New Roman" w:cs="Times New Roman"/>
          <w:sz w:val="24"/>
          <w:szCs w:val="24"/>
          <w:lang w:val="en-US"/>
        </w:rPr>
        <w:t>The level of work-related stress is similar in men and women. At the same time, at 16 years of observation RR of AH was higher in men compared with women.</w:t>
      </w:r>
    </w:p>
    <w:p w:rsidR="00B37991" w:rsidRDefault="00B37991" w:rsidP="00B37991">
      <w:pPr>
        <w:spacing w:after="0" w:line="240" w:lineRule="auto"/>
        <w:jc w:val="both"/>
        <w:rPr>
          <w:rFonts w:ascii="Times New Roman" w:hAnsi="Times New Roman" w:cs="Times New Roman"/>
          <w:b/>
          <w:bCs/>
          <w:sz w:val="24"/>
          <w:szCs w:val="24"/>
          <w:lang w:val="en-US"/>
        </w:rPr>
      </w:pPr>
      <w:r w:rsidRPr="003E3061">
        <w:rPr>
          <w:rFonts w:ascii="Times New Roman" w:hAnsi="Times New Roman" w:cs="Times New Roman"/>
          <w:b/>
          <w:bCs/>
          <w:sz w:val="24"/>
          <w:szCs w:val="24"/>
          <w:lang w:val="en-US"/>
        </w:rPr>
        <w:t>Key words</w:t>
      </w:r>
    </w:p>
    <w:p w:rsidR="00B37991" w:rsidRPr="003E3061" w:rsidRDefault="00B37991" w:rsidP="00B3799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w:t>
      </w:r>
      <w:r w:rsidRPr="003E3061">
        <w:rPr>
          <w:rFonts w:ascii="Times New Roman" w:hAnsi="Times New Roman" w:cs="Times New Roman"/>
          <w:sz w:val="24"/>
          <w:szCs w:val="24"/>
          <w:lang w:val="en-US"/>
        </w:rPr>
        <w:t>ork-related stress, arterial hypertension, gender differences, relative risk.</w:t>
      </w:r>
    </w:p>
    <w:p w:rsidR="00507AFD" w:rsidRPr="00507AFD" w:rsidRDefault="00507AFD" w:rsidP="00507AFD">
      <w:pPr>
        <w:spacing w:after="0"/>
        <w:jc w:val="both"/>
        <w:rPr>
          <w:rFonts w:ascii="Times New Roman" w:hAnsi="Times New Roman" w:cs="Times New Roman"/>
          <w:sz w:val="24"/>
          <w:szCs w:val="24"/>
          <w:lang w:val="en-US"/>
        </w:rPr>
      </w:pPr>
    </w:p>
    <w:p w:rsidR="00A337B7" w:rsidRPr="00921300" w:rsidRDefault="00A337B7" w:rsidP="00507AFD">
      <w:pPr>
        <w:spacing w:after="0"/>
        <w:jc w:val="both"/>
        <w:rPr>
          <w:rFonts w:ascii="Times New Roman" w:hAnsi="Times New Roman" w:cs="Times New Roman"/>
          <w:sz w:val="24"/>
          <w:szCs w:val="24"/>
          <w:lang w:val="en-US"/>
        </w:rPr>
      </w:pPr>
    </w:p>
    <w:p w:rsidR="001B70A8" w:rsidRPr="001B70A8" w:rsidRDefault="001B70A8" w:rsidP="00507AFD">
      <w:pPr>
        <w:spacing w:after="0"/>
        <w:jc w:val="both"/>
        <w:rPr>
          <w:rFonts w:ascii="Times New Roman" w:hAnsi="Times New Roman" w:cs="Times New Roman"/>
          <w:sz w:val="24"/>
          <w:szCs w:val="24"/>
          <w:lang w:val="en-US"/>
        </w:rPr>
      </w:pPr>
    </w:p>
    <w:p w:rsidR="007C61AF" w:rsidRPr="007C61AF" w:rsidRDefault="007C61AF" w:rsidP="001B70A8">
      <w:pPr>
        <w:spacing w:after="0"/>
        <w:jc w:val="both"/>
        <w:rPr>
          <w:rFonts w:ascii="Times New Roman" w:hAnsi="Times New Roman"/>
          <w:b/>
          <w:sz w:val="24"/>
          <w:szCs w:val="24"/>
          <w:lang w:val="en-US"/>
        </w:rPr>
      </w:pPr>
      <w:proofErr w:type="spellStart"/>
      <w:r w:rsidRPr="007C61AF">
        <w:rPr>
          <w:rFonts w:ascii="Times New Roman" w:hAnsi="Times New Roman"/>
          <w:b/>
          <w:sz w:val="24"/>
          <w:szCs w:val="24"/>
          <w:lang w:val="en-US"/>
        </w:rPr>
        <w:t>Mardanov</w:t>
      </w:r>
      <w:proofErr w:type="spellEnd"/>
      <w:r w:rsidRPr="007C61AF">
        <w:rPr>
          <w:rFonts w:ascii="Times New Roman" w:hAnsi="Times New Roman"/>
          <w:b/>
          <w:sz w:val="24"/>
          <w:szCs w:val="24"/>
          <w:lang w:val="en-US"/>
        </w:rPr>
        <w:t xml:space="preserve"> B.U., </w:t>
      </w:r>
      <w:proofErr w:type="spellStart"/>
      <w:r w:rsidRPr="007C61AF">
        <w:rPr>
          <w:rFonts w:ascii="Times New Roman" w:hAnsi="Times New Roman"/>
          <w:b/>
          <w:sz w:val="24"/>
          <w:szCs w:val="24"/>
          <w:lang w:val="en-US"/>
        </w:rPr>
        <w:t>Kamilova</w:t>
      </w:r>
      <w:proofErr w:type="spellEnd"/>
      <w:r w:rsidRPr="007C61AF">
        <w:rPr>
          <w:rFonts w:ascii="Times New Roman" w:hAnsi="Times New Roman"/>
          <w:b/>
          <w:sz w:val="24"/>
          <w:szCs w:val="24"/>
          <w:lang w:val="en-US"/>
        </w:rPr>
        <w:t xml:space="preserve"> U.K., </w:t>
      </w:r>
      <w:proofErr w:type="spellStart"/>
      <w:r w:rsidRPr="007C61AF">
        <w:rPr>
          <w:rFonts w:ascii="Times New Roman" w:hAnsi="Times New Roman"/>
          <w:b/>
          <w:sz w:val="24"/>
          <w:szCs w:val="24"/>
          <w:lang w:val="en-US"/>
        </w:rPr>
        <w:t>Deev</w:t>
      </w:r>
      <w:proofErr w:type="spellEnd"/>
      <w:r w:rsidRPr="007C61AF">
        <w:rPr>
          <w:rFonts w:ascii="Times New Roman" w:hAnsi="Times New Roman"/>
          <w:b/>
          <w:sz w:val="24"/>
          <w:szCs w:val="24"/>
          <w:lang w:val="en-US"/>
        </w:rPr>
        <w:t xml:space="preserve"> A.D., </w:t>
      </w:r>
      <w:proofErr w:type="spellStart"/>
      <w:r w:rsidRPr="007C61AF">
        <w:rPr>
          <w:rFonts w:ascii="Times New Roman" w:hAnsi="Times New Roman"/>
          <w:b/>
          <w:sz w:val="24"/>
          <w:szCs w:val="24"/>
          <w:lang w:val="en-US"/>
        </w:rPr>
        <w:t>Mamedov</w:t>
      </w:r>
      <w:proofErr w:type="spellEnd"/>
      <w:r w:rsidRPr="007C61AF">
        <w:rPr>
          <w:rFonts w:ascii="Times New Roman" w:hAnsi="Times New Roman"/>
          <w:b/>
          <w:sz w:val="24"/>
          <w:szCs w:val="24"/>
          <w:lang w:val="en-US"/>
        </w:rPr>
        <w:t xml:space="preserve"> M.N. </w:t>
      </w:r>
    </w:p>
    <w:p w:rsidR="007C61AF" w:rsidRPr="007C61AF" w:rsidRDefault="007C61AF" w:rsidP="001B70A8">
      <w:pPr>
        <w:spacing w:after="0"/>
        <w:jc w:val="both"/>
        <w:rPr>
          <w:rFonts w:ascii="Times New Roman" w:hAnsi="Times New Roman"/>
          <w:b/>
          <w:sz w:val="24"/>
          <w:szCs w:val="24"/>
          <w:lang w:val="en-US"/>
        </w:rPr>
      </w:pPr>
      <w:proofErr w:type="gramStart"/>
      <w:r w:rsidRPr="007C61AF">
        <w:rPr>
          <w:rFonts w:ascii="Times New Roman" w:hAnsi="Times New Roman"/>
          <w:b/>
          <w:sz w:val="24"/>
          <w:szCs w:val="24"/>
          <w:lang w:val="en-US"/>
        </w:rPr>
        <w:t>Cardiovascular risk assessment in a cohort of patients with arterial hypertension in Uzbekistan.</w:t>
      </w:r>
      <w:proofErr w:type="gramEnd"/>
      <w:r w:rsidRPr="007C61AF">
        <w:rPr>
          <w:rFonts w:ascii="Times New Roman" w:hAnsi="Times New Roman"/>
          <w:b/>
          <w:sz w:val="24"/>
          <w:szCs w:val="24"/>
          <w:lang w:val="en-US"/>
        </w:rPr>
        <w:t xml:space="preserve">  </w:t>
      </w:r>
    </w:p>
    <w:p w:rsidR="001B70A8" w:rsidRDefault="007C61AF" w:rsidP="001B70A8">
      <w:pPr>
        <w:spacing w:after="0"/>
        <w:jc w:val="both"/>
        <w:rPr>
          <w:rFonts w:ascii="Times New Roman" w:hAnsi="Times New Roman"/>
          <w:sz w:val="24"/>
          <w:szCs w:val="24"/>
          <w:lang w:val="en-US"/>
        </w:rPr>
      </w:pPr>
      <w:proofErr w:type="gramStart"/>
      <w:r w:rsidRPr="004463B0">
        <w:rPr>
          <w:rFonts w:ascii="Times New Roman" w:hAnsi="Times New Roman"/>
          <w:sz w:val="24"/>
          <w:szCs w:val="24"/>
          <w:lang w:val="en-US"/>
        </w:rPr>
        <w:t>International Heart and Vascular Disease Journal.</w:t>
      </w:r>
      <w:proofErr w:type="gramEnd"/>
      <w:r w:rsidRPr="004463B0">
        <w:rPr>
          <w:rFonts w:ascii="Times New Roman" w:hAnsi="Times New Roman"/>
          <w:sz w:val="24"/>
          <w:szCs w:val="24"/>
          <w:lang w:val="en-US"/>
        </w:rPr>
        <w:t xml:space="preserve"> 2020; 8 (26):</w:t>
      </w:r>
      <w:r>
        <w:rPr>
          <w:rFonts w:ascii="Times New Roman" w:hAnsi="Times New Roman"/>
          <w:sz w:val="24"/>
          <w:szCs w:val="24"/>
          <w:lang w:val="en-US"/>
        </w:rPr>
        <w:t>10-16</w:t>
      </w:r>
    </w:p>
    <w:p w:rsidR="007C61AF" w:rsidRPr="001B70A8" w:rsidRDefault="007C61AF" w:rsidP="001B70A8">
      <w:pPr>
        <w:spacing w:after="0"/>
        <w:jc w:val="both"/>
        <w:rPr>
          <w:rFonts w:ascii="Times New Roman" w:hAnsi="Times New Roman" w:cs="Times New Roman"/>
          <w:sz w:val="24"/>
          <w:szCs w:val="24"/>
          <w:lang w:val="en-US"/>
        </w:rPr>
      </w:pPr>
    </w:p>
    <w:p w:rsidR="007C61AF" w:rsidRPr="006205E8" w:rsidRDefault="007C61AF" w:rsidP="007C61AF">
      <w:pPr>
        <w:spacing w:after="0"/>
        <w:jc w:val="both"/>
        <w:rPr>
          <w:rFonts w:ascii="Times New Roman" w:hAnsi="Times New Roman" w:cs="Times New Roman"/>
          <w:sz w:val="24"/>
          <w:szCs w:val="24"/>
          <w:lang w:val="en-US"/>
        </w:rPr>
      </w:pPr>
      <w:proofErr w:type="gramStart"/>
      <w:r w:rsidRPr="006205E8">
        <w:rPr>
          <w:rFonts w:ascii="Times New Roman" w:hAnsi="Times New Roman" w:cs="Times New Roman"/>
          <w:b/>
          <w:bCs/>
          <w:sz w:val="24"/>
          <w:szCs w:val="24"/>
          <w:lang w:val="en-US"/>
        </w:rPr>
        <w:t>Objective</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6205E8">
        <w:rPr>
          <w:rFonts w:ascii="Times New Roman" w:hAnsi="Times New Roman" w:cs="Times New Roman"/>
          <w:sz w:val="24"/>
          <w:szCs w:val="24"/>
          <w:lang w:val="en-US"/>
        </w:rPr>
        <w:t>To assess cardiovascular risk in a cohort of men and women with arterial hypertension (AH) in a multicenter study in Uzbekistan.</w:t>
      </w:r>
    </w:p>
    <w:p w:rsidR="007C61AF" w:rsidRPr="006205E8" w:rsidRDefault="007C61AF" w:rsidP="007C61AF">
      <w:pPr>
        <w:spacing w:after="0"/>
        <w:jc w:val="both"/>
        <w:rPr>
          <w:rFonts w:ascii="Times New Roman" w:hAnsi="Times New Roman" w:cs="Times New Roman"/>
          <w:sz w:val="24"/>
          <w:szCs w:val="24"/>
          <w:lang w:val="en-US"/>
        </w:rPr>
      </w:pPr>
      <w:proofErr w:type="gramStart"/>
      <w:r w:rsidRPr="006205E8">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6205E8">
        <w:rPr>
          <w:rFonts w:ascii="Times New Roman" w:hAnsi="Times New Roman" w:cs="Times New Roman"/>
          <w:sz w:val="24"/>
          <w:szCs w:val="24"/>
          <w:lang w:val="en-US"/>
        </w:rPr>
        <w:t xml:space="preserve">We conducted a cross-sectional study that included 582 men and women aged 30–59 years from 3 major Uzbekistan cites (Samarkand, Fergana and </w:t>
      </w:r>
      <w:proofErr w:type="spellStart"/>
      <w:r w:rsidRPr="006205E8">
        <w:rPr>
          <w:rFonts w:ascii="Times New Roman" w:hAnsi="Times New Roman" w:cs="Times New Roman"/>
          <w:sz w:val="24"/>
          <w:szCs w:val="24"/>
          <w:lang w:val="en-US"/>
        </w:rPr>
        <w:t>Urgench</w:t>
      </w:r>
      <w:proofErr w:type="spellEnd"/>
      <w:r w:rsidRPr="006205E8">
        <w:rPr>
          <w:rFonts w:ascii="Times New Roman" w:hAnsi="Times New Roman" w:cs="Times New Roman"/>
          <w:sz w:val="24"/>
          <w:szCs w:val="24"/>
          <w:lang w:val="en-US"/>
        </w:rPr>
        <w:t>) with stage 1–3 AH and without verified cardiovascular diseases. Patients were asked to complete a questionnaire in order to assess demographic, social, behavioral characteristics and risk factors, as well as clinical status and therapy. Cardiovascular risk was assessed with the European SCORE scale.</w:t>
      </w:r>
    </w:p>
    <w:p w:rsidR="007C61AF" w:rsidRPr="006205E8" w:rsidRDefault="007C61AF" w:rsidP="007C61AF">
      <w:pPr>
        <w:spacing w:after="0"/>
        <w:jc w:val="both"/>
        <w:rPr>
          <w:rFonts w:ascii="Times New Roman" w:hAnsi="Times New Roman" w:cs="Times New Roman"/>
          <w:sz w:val="24"/>
          <w:szCs w:val="24"/>
          <w:lang w:val="en-US"/>
        </w:rPr>
      </w:pPr>
      <w:proofErr w:type="gramStart"/>
      <w:r w:rsidRPr="006205E8">
        <w:rPr>
          <w:rFonts w:ascii="Times New Roman" w:hAnsi="Times New Roman" w:cs="Times New Roman"/>
          <w:b/>
          <w:bCs/>
          <w:sz w:val="24"/>
          <w:szCs w:val="24"/>
          <w:lang w:val="en-US"/>
        </w:rPr>
        <w:t>Results</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6205E8">
        <w:rPr>
          <w:rFonts w:ascii="Times New Roman" w:hAnsi="Times New Roman" w:cs="Times New Roman"/>
          <w:sz w:val="24"/>
          <w:szCs w:val="24"/>
          <w:lang w:val="en-US"/>
        </w:rPr>
        <w:t>The prevalence of smoking was significantly higher in men (70 %) compared with women (2 %). 15 % of men consumed moderate amounts of alcohol. Men tended to have higher arterial pressure readings compared with women. More than 60 % of patients with AH had ECG features consistent with left ventricular hypertrophy. Waist circumference exceeded the threshold by 25 % in women and by 5–11 % in men depending on the region. Mean total cholesterol levels exceeded normal limits by 10 % on average and hyperglycemia was identified in at least 15 % of the participants. High risk was identified in 30 % of participants. A very high risk of cardiovascular disease was identified in 11–13 % of women and in an even higher percentage in men.</w:t>
      </w:r>
    </w:p>
    <w:p w:rsidR="007C61AF" w:rsidRPr="006205E8" w:rsidRDefault="007C61AF" w:rsidP="007C61AF">
      <w:pPr>
        <w:spacing w:after="0"/>
        <w:jc w:val="both"/>
        <w:rPr>
          <w:rFonts w:ascii="Times New Roman" w:hAnsi="Times New Roman" w:cs="Times New Roman"/>
          <w:sz w:val="24"/>
          <w:szCs w:val="24"/>
          <w:lang w:val="en-US"/>
        </w:rPr>
      </w:pPr>
      <w:proofErr w:type="gramStart"/>
      <w:r w:rsidRPr="006205E8">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w:t>
      </w:r>
      <w:proofErr w:type="gramEnd"/>
      <w:r>
        <w:rPr>
          <w:rFonts w:ascii="Times New Roman" w:hAnsi="Times New Roman" w:cs="Times New Roman"/>
          <w:b/>
          <w:bCs/>
          <w:sz w:val="24"/>
          <w:szCs w:val="24"/>
          <w:lang w:val="en-US"/>
        </w:rPr>
        <w:t xml:space="preserve"> </w:t>
      </w:r>
      <w:r w:rsidRPr="006205E8">
        <w:rPr>
          <w:rFonts w:ascii="Times New Roman" w:hAnsi="Times New Roman" w:cs="Times New Roman"/>
          <w:sz w:val="24"/>
          <w:szCs w:val="24"/>
          <w:lang w:val="en-US"/>
        </w:rPr>
        <w:t xml:space="preserve">Every second man and woman with AH in Uzbekistan </w:t>
      </w:r>
      <w:proofErr w:type="gramStart"/>
      <w:r w:rsidRPr="006205E8">
        <w:rPr>
          <w:rFonts w:ascii="Times New Roman" w:hAnsi="Times New Roman" w:cs="Times New Roman"/>
          <w:sz w:val="24"/>
          <w:szCs w:val="24"/>
          <w:lang w:val="en-US"/>
        </w:rPr>
        <w:t>are</w:t>
      </w:r>
      <w:proofErr w:type="gramEnd"/>
      <w:r w:rsidRPr="006205E8">
        <w:rPr>
          <w:rFonts w:ascii="Times New Roman" w:hAnsi="Times New Roman" w:cs="Times New Roman"/>
          <w:sz w:val="24"/>
          <w:szCs w:val="24"/>
          <w:lang w:val="en-US"/>
        </w:rPr>
        <w:t xml:space="preserve"> at a high and very high risk of cardiovascular complications. This fact can be explained by AH severity, end-organ damage and other risk factors.</w:t>
      </w:r>
    </w:p>
    <w:p w:rsidR="007C61AF" w:rsidRDefault="007C61AF" w:rsidP="007C61AF">
      <w:pPr>
        <w:spacing w:after="0"/>
        <w:jc w:val="both"/>
        <w:rPr>
          <w:rFonts w:ascii="Times New Roman" w:hAnsi="Times New Roman" w:cs="Times New Roman"/>
          <w:b/>
          <w:bCs/>
          <w:sz w:val="24"/>
          <w:szCs w:val="24"/>
          <w:lang w:val="en-US"/>
        </w:rPr>
      </w:pPr>
      <w:r w:rsidRPr="006205E8">
        <w:rPr>
          <w:rFonts w:ascii="Times New Roman" w:hAnsi="Times New Roman" w:cs="Times New Roman"/>
          <w:b/>
          <w:bCs/>
          <w:sz w:val="24"/>
          <w:szCs w:val="24"/>
          <w:lang w:val="en-US"/>
        </w:rPr>
        <w:t>Keywords</w:t>
      </w:r>
    </w:p>
    <w:p w:rsidR="007C61AF" w:rsidRDefault="007C61AF" w:rsidP="007C61AF">
      <w:pPr>
        <w:spacing w:after="0"/>
        <w:jc w:val="both"/>
        <w:rPr>
          <w:rFonts w:ascii="Times New Roman" w:hAnsi="Times New Roman" w:cs="Times New Roman"/>
          <w:sz w:val="24"/>
          <w:szCs w:val="24"/>
          <w:lang w:val="en-US"/>
        </w:rPr>
      </w:pPr>
      <w:proofErr w:type="gramStart"/>
      <w:r w:rsidRPr="006205E8">
        <w:rPr>
          <w:rFonts w:ascii="Times New Roman" w:hAnsi="Times New Roman" w:cs="Times New Roman"/>
          <w:sz w:val="24"/>
          <w:szCs w:val="24"/>
          <w:lang w:val="en-US"/>
        </w:rPr>
        <w:t>Arterial hypertension, cohort, risk factor, cardiovascular risk.</w:t>
      </w:r>
      <w:proofErr w:type="gramEnd"/>
    </w:p>
    <w:p w:rsidR="007C61AF" w:rsidRDefault="007C61AF" w:rsidP="007C61AF">
      <w:pPr>
        <w:spacing w:after="0"/>
        <w:jc w:val="both"/>
        <w:rPr>
          <w:rFonts w:ascii="Times New Roman" w:hAnsi="Times New Roman" w:cs="Times New Roman"/>
          <w:sz w:val="24"/>
          <w:szCs w:val="24"/>
          <w:lang w:val="en-US"/>
        </w:rPr>
      </w:pPr>
    </w:p>
    <w:p w:rsidR="007C61AF" w:rsidRDefault="007C61AF" w:rsidP="007C61AF">
      <w:pPr>
        <w:spacing w:after="0"/>
        <w:jc w:val="both"/>
        <w:rPr>
          <w:rFonts w:ascii="Times New Roman" w:hAnsi="Times New Roman" w:cs="Times New Roman"/>
          <w:sz w:val="24"/>
          <w:szCs w:val="24"/>
          <w:lang w:val="en-US"/>
        </w:rPr>
      </w:pPr>
    </w:p>
    <w:p w:rsidR="007C61AF" w:rsidRPr="006205E8" w:rsidRDefault="007C61AF" w:rsidP="007C61AF">
      <w:pPr>
        <w:spacing w:after="0"/>
        <w:jc w:val="both"/>
        <w:rPr>
          <w:rFonts w:ascii="Times New Roman" w:hAnsi="Times New Roman" w:cs="Times New Roman"/>
          <w:sz w:val="24"/>
          <w:szCs w:val="24"/>
          <w:lang w:val="en-US"/>
        </w:rPr>
      </w:pPr>
    </w:p>
    <w:p w:rsidR="001B70A8" w:rsidRPr="001B70A8" w:rsidRDefault="001B70A8" w:rsidP="001B70A8">
      <w:pPr>
        <w:spacing w:after="0"/>
        <w:jc w:val="both"/>
        <w:rPr>
          <w:rFonts w:ascii="Times New Roman" w:hAnsi="Times New Roman" w:cs="Times New Roman"/>
          <w:sz w:val="24"/>
          <w:szCs w:val="24"/>
          <w:lang w:val="en-US"/>
        </w:rPr>
      </w:pPr>
    </w:p>
    <w:p w:rsidR="005D3B9D" w:rsidRPr="001B70A8" w:rsidRDefault="005D3B9D" w:rsidP="001B70A8">
      <w:pPr>
        <w:spacing w:after="0"/>
        <w:jc w:val="both"/>
        <w:rPr>
          <w:rFonts w:ascii="Times New Roman" w:hAnsi="Times New Roman" w:cs="Times New Roman"/>
          <w:sz w:val="24"/>
          <w:szCs w:val="24"/>
          <w:lang w:val="en-US"/>
        </w:rPr>
      </w:pPr>
    </w:p>
    <w:p w:rsidR="006438ED" w:rsidRPr="001B70A8" w:rsidRDefault="006438ED" w:rsidP="001B70A8">
      <w:pPr>
        <w:spacing w:after="0"/>
        <w:jc w:val="both"/>
        <w:rPr>
          <w:rFonts w:ascii="Times New Roman" w:hAnsi="Times New Roman" w:cs="Times New Roman"/>
          <w:sz w:val="24"/>
          <w:szCs w:val="24"/>
          <w:lang w:val="en-US"/>
        </w:rPr>
      </w:pPr>
    </w:p>
    <w:p w:rsidR="00AE514C" w:rsidRPr="0045673A" w:rsidRDefault="00AE514C" w:rsidP="001B70A8">
      <w:pPr>
        <w:spacing w:after="0"/>
        <w:jc w:val="both"/>
        <w:rPr>
          <w:rFonts w:ascii="Times New Roman" w:hAnsi="Times New Roman" w:cs="Times New Roman"/>
          <w:sz w:val="24"/>
          <w:szCs w:val="24"/>
          <w:lang w:val="en-US"/>
        </w:rPr>
      </w:pPr>
      <w:bookmarkStart w:id="0" w:name="_GoBack"/>
      <w:bookmarkEnd w:id="0"/>
    </w:p>
    <w:sectPr w:rsidR="00AE514C" w:rsidRPr="0045673A" w:rsidSect="00481F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7BFE"/>
    <w:rsid w:val="0003718B"/>
    <w:rsid w:val="000958FD"/>
    <w:rsid w:val="001B70A8"/>
    <w:rsid w:val="00353D73"/>
    <w:rsid w:val="003B4E71"/>
    <w:rsid w:val="003F6EFA"/>
    <w:rsid w:val="0045673A"/>
    <w:rsid w:val="00481F4A"/>
    <w:rsid w:val="00482F12"/>
    <w:rsid w:val="004C2279"/>
    <w:rsid w:val="00507AFD"/>
    <w:rsid w:val="005B1A60"/>
    <w:rsid w:val="005D3B9D"/>
    <w:rsid w:val="006438ED"/>
    <w:rsid w:val="007C61AF"/>
    <w:rsid w:val="008F3F6A"/>
    <w:rsid w:val="009B72C1"/>
    <w:rsid w:val="00A337B7"/>
    <w:rsid w:val="00A44072"/>
    <w:rsid w:val="00AE514C"/>
    <w:rsid w:val="00B128A4"/>
    <w:rsid w:val="00B37991"/>
    <w:rsid w:val="00D71872"/>
    <w:rsid w:val="00F67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1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D71872"/>
    <w:rPr>
      <w:rFonts w:eastAsiaTheme="minorEastAsia"/>
      <w:b/>
      <w:sz w:val="28"/>
      <w:lang w:val="en-US" w:eastAsia="ru-RU"/>
    </w:rPr>
  </w:style>
  <w:style w:type="character" w:customStyle="1" w:styleId="H10">
    <w:name w:val="H1 Знак"/>
    <w:basedOn w:val="a0"/>
    <w:link w:val="H1"/>
    <w:rsid w:val="00D71872"/>
    <w:rPr>
      <w:rFonts w:eastAsiaTheme="minorEastAsia"/>
      <w:b/>
      <w:sz w:val="28"/>
      <w:lang w:val="en-US" w:eastAsia="ru-RU"/>
    </w:rPr>
  </w:style>
  <w:style w:type="character" w:customStyle="1" w:styleId="Bold">
    <w:name w:val="Bold"/>
    <w:uiPriority w:val="99"/>
    <w:rsid w:val="009B72C1"/>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10</Pages>
  <Words>4551</Words>
  <Characters>25947</Characters>
  <Application>Microsoft Office Word</Application>
  <DocSecurity>0</DocSecurity>
  <Lines>216</Lines>
  <Paragraphs>60</Paragraphs>
  <ScaleCrop>false</ScaleCrop>
  <Company/>
  <LinksUpToDate>false</LinksUpToDate>
  <CharactersWithSpaces>30438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26</cp:revision>
  <dcterms:created xsi:type="dcterms:W3CDTF">2020-11-25T15:14:00Z</dcterms:created>
  <dcterms:modified xsi:type="dcterms:W3CDTF">2020-12-01T20:14:00Z</dcterms:modified>
</cp:coreProperties>
</file>